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DF598" w14:textId="77777777" w:rsidR="001E7FAF" w:rsidRPr="00A2545F" w:rsidRDefault="001E7FAF" w:rsidP="00C91753">
      <w:pPr>
        <w:snapToGrid w:val="0"/>
        <w:rPr>
          <w:sz w:val="18"/>
          <w:szCs w:val="18"/>
        </w:rPr>
      </w:pP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62"/>
        <w:gridCol w:w="979"/>
        <w:gridCol w:w="2391"/>
        <w:gridCol w:w="3561"/>
        <w:gridCol w:w="1448"/>
        <w:gridCol w:w="1028"/>
        <w:gridCol w:w="2373"/>
        <w:gridCol w:w="1461"/>
        <w:gridCol w:w="1180"/>
        <w:gridCol w:w="1626"/>
        <w:gridCol w:w="1336"/>
        <w:gridCol w:w="1752"/>
        <w:gridCol w:w="1345"/>
      </w:tblGrid>
      <w:tr w:rsidR="008C759F" w:rsidRPr="00A2545F" w14:paraId="3E866F2E" w14:textId="77777777" w:rsidTr="008C759F">
        <w:trPr>
          <w:trHeight w:val="792"/>
        </w:trPr>
        <w:tc>
          <w:tcPr>
            <w:tcW w:w="417" w:type="pct"/>
            <w:shd w:val="clear" w:color="000000" w:fill="99CCFF"/>
            <w:vAlign w:val="center"/>
            <w:hideMark/>
          </w:tcPr>
          <w:p w14:paraId="30838AD5" w14:textId="77777777" w:rsidR="008C759F" w:rsidRPr="00A873C9" w:rsidRDefault="008C759F" w:rsidP="003D3C0A">
            <w:pPr>
              <w:widowControl/>
              <w:snapToGrid w:val="0"/>
              <w:jc w:val="center"/>
              <w:rPr>
                <w:rFonts w:ascii="Arial" w:eastAsia="MS PGothic" w:hAnsi="Arial" w:cs="Arial"/>
                <w:kern w:val="0"/>
                <w:sz w:val="20"/>
                <w:szCs w:val="20"/>
              </w:rPr>
            </w:pPr>
            <w:r w:rsidRPr="00A873C9">
              <w:rPr>
                <w:rFonts w:ascii="Arial" w:eastAsia="MS PGothic" w:hAnsi="Arial" w:cs="Arial"/>
                <w:kern w:val="0"/>
                <w:sz w:val="20"/>
                <w:szCs w:val="20"/>
              </w:rPr>
              <w:t>Features</w:t>
            </w:r>
          </w:p>
        </w:tc>
        <w:tc>
          <w:tcPr>
            <w:tcW w:w="219" w:type="pct"/>
            <w:shd w:val="clear" w:color="000000" w:fill="99CCFF"/>
            <w:vAlign w:val="center"/>
            <w:hideMark/>
          </w:tcPr>
          <w:p w14:paraId="4171D336" w14:textId="77777777" w:rsidR="008C759F" w:rsidRPr="00A873C9" w:rsidRDefault="008C759F" w:rsidP="003D3C0A">
            <w:pPr>
              <w:widowControl/>
              <w:snapToGrid w:val="0"/>
              <w:jc w:val="center"/>
              <w:rPr>
                <w:rFonts w:ascii="Arial" w:eastAsia="MS PGothic" w:hAnsi="Arial" w:cs="Arial"/>
                <w:kern w:val="0"/>
                <w:sz w:val="20"/>
                <w:szCs w:val="20"/>
              </w:rPr>
            </w:pPr>
            <w:r w:rsidRPr="00A873C9">
              <w:rPr>
                <w:rFonts w:ascii="Arial" w:eastAsia="MS PGothic" w:hAnsi="Arial" w:cs="Arial"/>
                <w:kern w:val="0"/>
                <w:sz w:val="20"/>
                <w:szCs w:val="20"/>
              </w:rPr>
              <w:t>#</w:t>
            </w:r>
          </w:p>
        </w:tc>
        <w:tc>
          <w:tcPr>
            <w:tcW w:w="535" w:type="pct"/>
            <w:shd w:val="clear" w:color="000000" w:fill="99CCFF"/>
            <w:vAlign w:val="center"/>
            <w:hideMark/>
          </w:tcPr>
          <w:p w14:paraId="46C0A38C" w14:textId="77777777" w:rsidR="008C759F" w:rsidRPr="00A873C9" w:rsidRDefault="008C759F" w:rsidP="003D3C0A">
            <w:pPr>
              <w:widowControl/>
              <w:snapToGrid w:val="0"/>
              <w:jc w:val="center"/>
              <w:rPr>
                <w:rFonts w:ascii="Arial" w:eastAsia="MS PGothic" w:hAnsi="Arial" w:cs="Arial"/>
                <w:kern w:val="0"/>
                <w:sz w:val="20"/>
                <w:szCs w:val="20"/>
              </w:rPr>
            </w:pPr>
            <w:r w:rsidRPr="00A873C9">
              <w:rPr>
                <w:rFonts w:ascii="Arial" w:eastAsia="MS PGothic" w:hAnsi="Arial" w:cs="Arial"/>
                <w:kern w:val="0"/>
                <w:sz w:val="20"/>
                <w:szCs w:val="20"/>
              </w:rPr>
              <w:t>Feature group</w:t>
            </w:r>
          </w:p>
        </w:tc>
        <w:tc>
          <w:tcPr>
            <w:tcW w:w="797" w:type="pct"/>
            <w:shd w:val="clear" w:color="000000" w:fill="99CCFF"/>
            <w:vAlign w:val="center"/>
            <w:hideMark/>
          </w:tcPr>
          <w:p w14:paraId="674EFF09" w14:textId="77777777" w:rsidR="008C759F" w:rsidRPr="00A873C9" w:rsidRDefault="008C759F" w:rsidP="003D3C0A">
            <w:pPr>
              <w:widowControl/>
              <w:snapToGrid w:val="0"/>
              <w:jc w:val="center"/>
              <w:rPr>
                <w:rFonts w:ascii="Arial" w:eastAsia="MS PGothic" w:hAnsi="Arial" w:cs="Arial"/>
                <w:kern w:val="0"/>
                <w:sz w:val="20"/>
                <w:szCs w:val="20"/>
              </w:rPr>
            </w:pPr>
            <w:r w:rsidRPr="00A873C9">
              <w:rPr>
                <w:rFonts w:ascii="Arial" w:eastAsia="MS PGothic" w:hAnsi="Arial" w:cs="Arial"/>
                <w:kern w:val="0"/>
                <w:sz w:val="20"/>
                <w:szCs w:val="20"/>
              </w:rPr>
              <w:t>Components</w:t>
            </w:r>
          </w:p>
        </w:tc>
        <w:tc>
          <w:tcPr>
            <w:tcW w:w="324" w:type="pct"/>
            <w:shd w:val="clear" w:color="000000" w:fill="99CCFF"/>
            <w:vAlign w:val="center"/>
            <w:hideMark/>
          </w:tcPr>
          <w:p w14:paraId="5C9AD98E" w14:textId="77777777" w:rsidR="008C759F" w:rsidRPr="00A873C9" w:rsidRDefault="008C759F" w:rsidP="003D3C0A">
            <w:pPr>
              <w:widowControl/>
              <w:snapToGrid w:val="0"/>
              <w:jc w:val="center"/>
              <w:rPr>
                <w:rFonts w:ascii="Arial" w:eastAsia="MS PGothic" w:hAnsi="Arial" w:cs="Arial"/>
                <w:kern w:val="0"/>
                <w:sz w:val="20"/>
                <w:szCs w:val="20"/>
              </w:rPr>
            </w:pPr>
            <w:r w:rsidRPr="00A873C9">
              <w:rPr>
                <w:rFonts w:ascii="Arial" w:eastAsia="MS PGothic" w:hAnsi="Arial" w:cs="Arial"/>
                <w:kern w:val="0"/>
                <w:sz w:val="20"/>
                <w:szCs w:val="20"/>
              </w:rPr>
              <w:t xml:space="preserve">Prerequisite feature groups </w:t>
            </w:r>
            <w:r w:rsidRPr="00A873C9">
              <w:rPr>
                <w:rFonts w:ascii="Arial" w:eastAsia="MS PGothic" w:hAnsi="Arial" w:cs="Arial"/>
                <w:kern w:val="0"/>
                <w:sz w:val="20"/>
                <w:szCs w:val="20"/>
              </w:rPr>
              <w:br/>
              <w:t>(listed in this sheet only)</w:t>
            </w:r>
          </w:p>
        </w:tc>
        <w:tc>
          <w:tcPr>
            <w:tcW w:w="230" w:type="pct"/>
            <w:shd w:val="clear" w:color="000000" w:fill="99CCFF"/>
            <w:vAlign w:val="center"/>
            <w:hideMark/>
          </w:tcPr>
          <w:p w14:paraId="3B98FBE5" w14:textId="77777777" w:rsidR="008C759F" w:rsidRPr="00A873C9" w:rsidRDefault="008C759F" w:rsidP="003D3C0A">
            <w:pPr>
              <w:widowControl/>
              <w:snapToGrid w:val="0"/>
              <w:jc w:val="center"/>
              <w:rPr>
                <w:rFonts w:ascii="Arial" w:eastAsia="MS PGothic" w:hAnsi="Arial" w:cs="Arial"/>
                <w:kern w:val="0"/>
                <w:sz w:val="20"/>
                <w:szCs w:val="20"/>
              </w:rPr>
            </w:pPr>
            <w:r w:rsidRPr="00A873C9">
              <w:rPr>
                <w:rFonts w:ascii="Arial" w:eastAsia="MS PGothic" w:hAnsi="Arial" w:cs="Arial"/>
                <w:kern w:val="0"/>
                <w:sz w:val="20"/>
                <w:szCs w:val="20"/>
              </w:rPr>
              <w:t>Need for g</w:t>
            </w:r>
            <w:r w:rsidRPr="00A873C9">
              <w:rPr>
                <w:rFonts w:ascii="Calibri" w:eastAsia="MS PGothic" w:hAnsi="Calibri" w:cs="Arial"/>
                <w:kern w:val="0"/>
                <w:sz w:val="20"/>
                <w:szCs w:val="20"/>
              </w:rPr>
              <w:t>NB to know whether the</w:t>
            </w:r>
            <w:r w:rsidRPr="00A873C9">
              <w:rPr>
                <w:rFonts w:ascii="Calibri" w:eastAsia="MS PGothic" w:hAnsi="Calibri" w:cs="Arial"/>
                <w:kern w:val="0"/>
                <w:sz w:val="20"/>
                <w:szCs w:val="20"/>
              </w:rPr>
              <w:br/>
              <w:t>feature is supported by the UE</w:t>
            </w:r>
            <w:r w:rsidRPr="00A873C9">
              <w:rPr>
                <w:rFonts w:ascii="Calibri" w:eastAsia="MS PGothic" w:hAnsi="Calibri" w:cs="Arial"/>
                <w:kern w:val="0"/>
                <w:sz w:val="20"/>
                <w:szCs w:val="20"/>
              </w:rPr>
              <w:br/>
              <w:t>(what happens if gNB does not know?)</w:t>
            </w:r>
          </w:p>
        </w:tc>
        <w:tc>
          <w:tcPr>
            <w:tcW w:w="531" w:type="pct"/>
            <w:shd w:val="clear" w:color="auto" w:fill="99CCFF"/>
            <w:vAlign w:val="center"/>
            <w:hideMark/>
          </w:tcPr>
          <w:p w14:paraId="77045BD3" w14:textId="77777777" w:rsidR="008C759F" w:rsidRPr="00A873C9" w:rsidRDefault="008C759F" w:rsidP="003D3C0A">
            <w:pPr>
              <w:widowControl/>
              <w:snapToGrid w:val="0"/>
              <w:jc w:val="center"/>
              <w:rPr>
                <w:rFonts w:ascii="Arial" w:eastAsia="MS PGothic" w:hAnsi="Arial" w:cs="Arial"/>
                <w:kern w:val="0"/>
                <w:sz w:val="20"/>
                <w:szCs w:val="20"/>
              </w:rPr>
            </w:pPr>
            <w:r w:rsidRPr="00A873C9">
              <w:rPr>
                <w:rFonts w:ascii="Arial" w:eastAsia="MS PGothic" w:hAnsi="Arial" w:cs="Arial"/>
                <w:kern w:val="0"/>
                <w:sz w:val="20"/>
                <w:szCs w:val="20"/>
              </w:rPr>
              <w:t>Consequences if the feature</w:t>
            </w:r>
            <w:r w:rsidRPr="00A873C9">
              <w:rPr>
                <w:rFonts w:ascii="Arial" w:eastAsia="MS PGothic" w:hAnsi="Arial" w:cs="Arial"/>
                <w:kern w:val="0"/>
                <w:sz w:val="20"/>
                <w:szCs w:val="20"/>
              </w:rPr>
              <w:br/>
              <w:t xml:space="preserve"> is not supported by the UE</w:t>
            </w:r>
          </w:p>
        </w:tc>
        <w:tc>
          <w:tcPr>
            <w:tcW w:w="327" w:type="pct"/>
            <w:shd w:val="clear" w:color="auto" w:fill="99CCFF"/>
            <w:vAlign w:val="center"/>
            <w:hideMark/>
          </w:tcPr>
          <w:p w14:paraId="7D43B379" w14:textId="77777777" w:rsidR="008C759F" w:rsidRPr="00A873C9" w:rsidRDefault="008C759F" w:rsidP="003D3C0A">
            <w:pPr>
              <w:widowControl/>
              <w:snapToGrid w:val="0"/>
              <w:jc w:val="center"/>
              <w:rPr>
                <w:rFonts w:ascii="Arial" w:eastAsia="MS PGothic" w:hAnsi="Arial" w:cs="Arial"/>
                <w:kern w:val="0"/>
                <w:sz w:val="20"/>
                <w:szCs w:val="20"/>
              </w:rPr>
            </w:pPr>
            <w:r w:rsidRPr="00A873C9">
              <w:rPr>
                <w:rFonts w:ascii="Arial" w:eastAsia="MS PGothic" w:hAnsi="Arial" w:cs="Arial"/>
                <w:kern w:val="0"/>
                <w:sz w:val="20"/>
                <w:szCs w:val="20"/>
              </w:rPr>
              <w:t>Need of FDD/TDD differentiation</w:t>
            </w:r>
          </w:p>
        </w:tc>
        <w:tc>
          <w:tcPr>
            <w:tcW w:w="264" w:type="pct"/>
            <w:shd w:val="clear" w:color="auto" w:fill="99CCFF"/>
            <w:vAlign w:val="center"/>
            <w:hideMark/>
          </w:tcPr>
          <w:p w14:paraId="294912AF" w14:textId="77777777" w:rsidR="008C759F" w:rsidRPr="00A873C9" w:rsidRDefault="008C759F" w:rsidP="003D3C0A">
            <w:pPr>
              <w:widowControl/>
              <w:snapToGrid w:val="0"/>
              <w:jc w:val="center"/>
              <w:rPr>
                <w:rFonts w:ascii="Arial" w:eastAsia="MS PGothic" w:hAnsi="Arial" w:cs="Arial"/>
                <w:kern w:val="0"/>
                <w:sz w:val="20"/>
                <w:szCs w:val="20"/>
              </w:rPr>
            </w:pPr>
            <w:r w:rsidRPr="00A873C9">
              <w:rPr>
                <w:rFonts w:ascii="Arial" w:eastAsia="MS PGothic" w:hAnsi="Arial" w:cs="Arial"/>
                <w:kern w:val="0"/>
                <w:sz w:val="20"/>
                <w:szCs w:val="20"/>
              </w:rPr>
              <w:t>RAN5 implication</w:t>
            </w:r>
          </w:p>
        </w:tc>
        <w:tc>
          <w:tcPr>
            <w:tcW w:w="364" w:type="pct"/>
            <w:shd w:val="clear" w:color="000000" w:fill="99CCFF"/>
            <w:vAlign w:val="center"/>
            <w:hideMark/>
          </w:tcPr>
          <w:p w14:paraId="735E8270" w14:textId="77777777" w:rsidR="008C759F" w:rsidRPr="00A873C9" w:rsidRDefault="008C759F" w:rsidP="003D3C0A">
            <w:pPr>
              <w:widowControl/>
              <w:snapToGrid w:val="0"/>
              <w:jc w:val="center"/>
              <w:rPr>
                <w:rFonts w:ascii="Arial" w:eastAsia="MS PGothic" w:hAnsi="Arial" w:cs="Arial"/>
                <w:kern w:val="0"/>
                <w:sz w:val="20"/>
                <w:szCs w:val="20"/>
              </w:rPr>
            </w:pPr>
            <w:r w:rsidRPr="00A873C9">
              <w:rPr>
                <w:rFonts w:ascii="Arial" w:eastAsia="MS PGothic" w:hAnsi="Arial" w:cs="Arial"/>
                <w:kern w:val="0"/>
                <w:sz w:val="20"/>
                <w:szCs w:val="20"/>
              </w:rPr>
              <w:t>Note</w:t>
            </w:r>
          </w:p>
        </w:tc>
        <w:tc>
          <w:tcPr>
            <w:tcW w:w="299" w:type="pct"/>
            <w:shd w:val="clear" w:color="000000" w:fill="99CCFF"/>
            <w:vAlign w:val="center"/>
            <w:hideMark/>
          </w:tcPr>
          <w:p w14:paraId="0BBEEBBE" w14:textId="77777777" w:rsidR="008C759F" w:rsidRPr="00A873C9" w:rsidRDefault="008C759F" w:rsidP="003D3C0A">
            <w:pPr>
              <w:widowControl/>
              <w:snapToGrid w:val="0"/>
              <w:jc w:val="center"/>
              <w:rPr>
                <w:rFonts w:ascii="Arial" w:eastAsia="MS PGothic" w:hAnsi="Arial" w:cs="Arial"/>
                <w:kern w:val="0"/>
                <w:sz w:val="20"/>
                <w:szCs w:val="20"/>
              </w:rPr>
            </w:pPr>
            <w:r w:rsidRPr="00A873C9">
              <w:rPr>
                <w:rFonts w:ascii="Arial" w:eastAsia="MS PGothic" w:hAnsi="Arial" w:cs="Arial"/>
                <w:kern w:val="0"/>
                <w:sz w:val="20"/>
                <w:szCs w:val="20"/>
              </w:rPr>
              <w:t>Responsible WG</w:t>
            </w:r>
          </w:p>
        </w:tc>
        <w:tc>
          <w:tcPr>
            <w:tcW w:w="392" w:type="pct"/>
            <w:shd w:val="clear" w:color="000000" w:fill="BFBFBF"/>
            <w:vAlign w:val="center"/>
            <w:hideMark/>
          </w:tcPr>
          <w:p w14:paraId="36667E9D" w14:textId="77777777" w:rsidR="008C759F" w:rsidRPr="00A873C9" w:rsidRDefault="008C759F" w:rsidP="003D3C0A">
            <w:pPr>
              <w:widowControl/>
              <w:snapToGrid w:val="0"/>
              <w:jc w:val="center"/>
              <w:rPr>
                <w:rFonts w:ascii="Arial" w:eastAsia="MS PGothic" w:hAnsi="Arial" w:cs="Arial"/>
                <w:kern w:val="0"/>
                <w:sz w:val="20"/>
                <w:szCs w:val="20"/>
              </w:rPr>
            </w:pPr>
            <w:r w:rsidRPr="00A873C9">
              <w:rPr>
                <w:rFonts w:ascii="Arial" w:eastAsia="MS PGothic" w:hAnsi="Arial" w:cs="Arial"/>
                <w:kern w:val="0"/>
                <w:sz w:val="20"/>
                <w:szCs w:val="20"/>
              </w:rPr>
              <w:t>RAN WG recommendation</w:t>
            </w:r>
          </w:p>
        </w:tc>
        <w:tc>
          <w:tcPr>
            <w:tcW w:w="301" w:type="pct"/>
            <w:shd w:val="clear" w:color="000000" w:fill="FFC000"/>
            <w:vAlign w:val="center"/>
            <w:hideMark/>
          </w:tcPr>
          <w:p w14:paraId="1514156B" w14:textId="77777777" w:rsidR="008C759F" w:rsidRPr="00A873C9" w:rsidRDefault="008C759F" w:rsidP="003D3C0A">
            <w:pPr>
              <w:widowControl/>
              <w:snapToGrid w:val="0"/>
              <w:jc w:val="center"/>
              <w:rPr>
                <w:rFonts w:ascii="Arial" w:eastAsia="MS PGothic" w:hAnsi="Arial" w:cs="Arial"/>
                <w:b/>
                <w:bCs/>
                <w:kern w:val="0"/>
                <w:sz w:val="20"/>
                <w:szCs w:val="20"/>
              </w:rPr>
            </w:pPr>
            <w:r w:rsidRPr="00A873C9">
              <w:rPr>
                <w:rFonts w:ascii="Arial" w:eastAsia="MS PGothic" w:hAnsi="Arial" w:cs="Arial"/>
                <w:b/>
                <w:bCs/>
                <w:kern w:val="0"/>
                <w:sz w:val="20"/>
                <w:szCs w:val="20"/>
              </w:rPr>
              <w:t>TSG-RAN decision</w:t>
            </w:r>
          </w:p>
        </w:tc>
      </w:tr>
      <w:tr w:rsidR="009E03D7" w:rsidRPr="00A2545F" w14:paraId="218E60AB" w14:textId="77777777" w:rsidTr="00FC7027">
        <w:trPr>
          <w:trHeight w:val="383"/>
        </w:trPr>
        <w:tc>
          <w:tcPr>
            <w:tcW w:w="417" w:type="pct"/>
            <w:shd w:val="clear" w:color="auto" w:fill="auto"/>
          </w:tcPr>
          <w:p w14:paraId="01246767" w14:textId="77777777" w:rsidR="009E03D7" w:rsidRPr="00A873C9" w:rsidRDefault="00D95366" w:rsidP="009E03D7">
            <w:pPr>
              <w:widowControl/>
              <w:snapToGrid w:val="0"/>
              <w:jc w:val="left"/>
              <w:rPr>
                <w:rFonts w:ascii="Arial" w:eastAsia="MS PGothic" w:hAnsi="Arial" w:cs="Arial"/>
                <w:kern w:val="0"/>
                <w:sz w:val="20"/>
                <w:szCs w:val="20"/>
              </w:rPr>
            </w:pPr>
            <w:r w:rsidRPr="00A873C9">
              <w:rPr>
                <w:rFonts w:ascii="Arial" w:eastAsia="MS PGothic" w:hAnsi="Arial" w:cs="Arial" w:hint="eastAsia"/>
                <w:kern w:val="0"/>
                <w:sz w:val="20"/>
                <w:szCs w:val="20"/>
              </w:rPr>
              <w:t xml:space="preserve">1. </w:t>
            </w:r>
            <w:r w:rsidR="009E03D7" w:rsidRPr="00A873C9">
              <w:rPr>
                <w:rFonts w:ascii="Arial" w:eastAsia="MS PGothic" w:hAnsi="Arial" w:cs="Arial"/>
                <w:kern w:val="0"/>
                <w:sz w:val="20"/>
                <w:szCs w:val="20"/>
              </w:rPr>
              <w:t>Enh. to LTE operation in unlicensed spectrum</w:t>
            </w:r>
          </w:p>
          <w:p w14:paraId="46641239" w14:textId="7C31ED86" w:rsidR="00D95366" w:rsidRPr="00A873C9" w:rsidRDefault="00D95366" w:rsidP="009E03D7">
            <w:pPr>
              <w:widowControl/>
              <w:snapToGrid w:val="0"/>
              <w:jc w:val="left"/>
              <w:rPr>
                <w:rFonts w:ascii="Arial" w:eastAsia="MS PGothic" w:hAnsi="Arial" w:cs="Arial"/>
                <w:kern w:val="0"/>
                <w:sz w:val="20"/>
                <w:szCs w:val="20"/>
              </w:rPr>
            </w:pPr>
            <w:r w:rsidRPr="00A873C9">
              <w:rPr>
                <w:rFonts w:ascii="Arial" w:eastAsia="MS PGothic" w:hAnsi="Arial" w:cs="Arial" w:hint="eastAsia"/>
                <w:kern w:val="0"/>
                <w:sz w:val="20"/>
                <w:szCs w:val="20"/>
                <w:highlight w:val="green"/>
              </w:rPr>
              <w:t xml:space="preserve">(Agreed in </w:t>
            </w:r>
            <w:r w:rsidRPr="00A873C9">
              <w:rPr>
                <w:rFonts w:ascii="Arial" w:eastAsia="MS PGothic" w:hAnsi="Arial" w:cs="Arial"/>
                <w:kern w:val="0"/>
                <w:sz w:val="20"/>
                <w:szCs w:val="20"/>
                <w:highlight w:val="green"/>
              </w:rPr>
              <w:t>R1-1805791</w:t>
            </w:r>
            <w:r w:rsidRPr="00A873C9">
              <w:rPr>
                <w:rFonts w:ascii="Arial" w:eastAsia="MS PGothic" w:hAnsi="Arial" w:cs="Arial" w:hint="eastAsia"/>
                <w:kern w:val="0"/>
                <w:sz w:val="20"/>
                <w:szCs w:val="20"/>
                <w:highlight w:val="green"/>
              </w:rPr>
              <w:t>)</w:t>
            </w:r>
          </w:p>
        </w:tc>
        <w:tc>
          <w:tcPr>
            <w:tcW w:w="219" w:type="pct"/>
            <w:shd w:val="clear" w:color="auto" w:fill="auto"/>
          </w:tcPr>
          <w:p w14:paraId="081BFEBC" w14:textId="77777777" w:rsidR="009E03D7" w:rsidRPr="00A873C9" w:rsidRDefault="009E03D7" w:rsidP="009E03D7">
            <w:pPr>
              <w:widowControl/>
              <w:snapToGrid w:val="0"/>
              <w:jc w:val="left"/>
              <w:rPr>
                <w:rFonts w:ascii="Arial" w:eastAsia="MS PGothic" w:hAnsi="Arial" w:cs="Arial"/>
                <w:kern w:val="0"/>
                <w:sz w:val="20"/>
                <w:szCs w:val="20"/>
              </w:rPr>
            </w:pPr>
            <w:r w:rsidRPr="00A873C9">
              <w:rPr>
                <w:rFonts w:ascii="Arial" w:eastAsia="MS PGothic" w:hAnsi="Arial" w:cs="Arial" w:hint="eastAsia"/>
                <w:kern w:val="0"/>
                <w:sz w:val="20"/>
                <w:szCs w:val="20"/>
              </w:rPr>
              <w:t>1-1</w:t>
            </w:r>
          </w:p>
        </w:tc>
        <w:tc>
          <w:tcPr>
            <w:tcW w:w="535" w:type="pct"/>
            <w:shd w:val="clear" w:color="auto" w:fill="auto"/>
          </w:tcPr>
          <w:p w14:paraId="35082699" w14:textId="77777777" w:rsidR="009E03D7" w:rsidRPr="00A873C9" w:rsidRDefault="009E03D7" w:rsidP="009E03D7">
            <w:pPr>
              <w:widowControl/>
              <w:jc w:val="left"/>
              <w:rPr>
                <w:rFonts w:ascii="Arial" w:hAnsi="Arial" w:cs="Arial"/>
                <w:sz w:val="20"/>
                <w:szCs w:val="20"/>
              </w:rPr>
            </w:pPr>
            <w:r w:rsidRPr="00A873C9">
              <w:rPr>
                <w:rFonts w:ascii="Arial" w:hAnsi="Arial" w:cs="Arial"/>
                <w:sz w:val="20"/>
                <w:szCs w:val="20"/>
              </w:rPr>
              <w:t>AUL PUSCH</w:t>
            </w:r>
          </w:p>
        </w:tc>
        <w:tc>
          <w:tcPr>
            <w:tcW w:w="797" w:type="pct"/>
            <w:shd w:val="clear" w:color="auto" w:fill="auto"/>
          </w:tcPr>
          <w:p w14:paraId="14BD8D2F" w14:textId="77777777" w:rsidR="009E03D7" w:rsidRPr="00A873C9" w:rsidRDefault="009E03D7" w:rsidP="009E03D7">
            <w:pPr>
              <w:rPr>
                <w:rFonts w:ascii="Arial" w:hAnsi="Arial" w:cs="Arial"/>
                <w:sz w:val="20"/>
                <w:szCs w:val="20"/>
              </w:rPr>
            </w:pPr>
            <w:r w:rsidRPr="00A873C9">
              <w:rPr>
                <w:rFonts w:ascii="Arial" w:hAnsi="Arial" w:cs="Arial"/>
                <w:sz w:val="20"/>
                <w:szCs w:val="20"/>
              </w:rPr>
              <w:t xml:space="preserve">1) Configuration of AUL PUSCH </w:t>
            </w:r>
            <w:r w:rsidRPr="00A873C9">
              <w:rPr>
                <w:rFonts w:ascii="Arial" w:hAnsi="Arial" w:cs="Arial"/>
                <w:sz w:val="20"/>
                <w:szCs w:val="20"/>
              </w:rPr>
              <w:br/>
              <w:t xml:space="preserve">2) Activation/release of AUL PUSCH </w:t>
            </w:r>
            <w:r w:rsidRPr="00A873C9">
              <w:rPr>
                <w:rFonts w:ascii="Arial" w:hAnsi="Arial" w:cs="Arial"/>
                <w:sz w:val="20"/>
                <w:szCs w:val="20"/>
              </w:rPr>
              <w:br/>
              <w:t>3) AUL PUSCH transmission (incl. Possible retransmissions)</w:t>
            </w:r>
          </w:p>
        </w:tc>
        <w:tc>
          <w:tcPr>
            <w:tcW w:w="324" w:type="pct"/>
            <w:shd w:val="clear" w:color="auto" w:fill="auto"/>
          </w:tcPr>
          <w:p w14:paraId="46DDF022" w14:textId="77777777" w:rsidR="009E03D7" w:rsidRPr="00A873C9" w:rsidRDefault="009E03D7" w:rsidP="009E03D7">
            <w:pPr>
              <w:widowControl/>
              <w:jc w:val="left"/>
              <w:rPr>
                <w:rFonts w:ascii="Arial" w:hAnsi="Arial" w:cs="Arial"/>
                <w:sz w:val="20"/>
                <w:szCs w:val="20"/>
              </w:rPr>
            </w:pPr>
            <w:r w:rsidRPr="00A873C9">
              <w:rPr>
                <w:rFonts w:ascii="Arial" w:hAnsi="Arial" w:cs="Arial"/>
                <w:sz w:val="20"/>
                <w:szCs w:val="20"/>
              </w:rPr>
              <w:t xml:space="preserve">UL CA, eLAA </w:t>
            </w:r>
          </w:p>
        </w:tc>
        <w:tc>
          <w:tcPr>
            <w:tcW w:w="230" w:type="pct"/>
            <w:shd w:val="clear" w:color="auto" w:fill="auto"/>
          </w:tcPr>
          <w:p w14:paraId="4B521AB3" w14:textId="77777777" w:rsidR="009E03D7" w:rsidRPr="00A873C9" w:rsidRDefault="009E03D7" w:rsidP="009E03D7">
            <w:pPr>
              <w:widowControl/>
              <w:jc w:val="left"/>
              <w:rPr>
                <w:rFonts w:ascii="Arial" w:hAnsi="Arial" w:cs="Arial"/>
                <w:sz w:val="20"/>
                <w:szCs w:val="20"/>
              </w:rPr>
            </w:pPr>
            <w:r w:rsidRPr="00A873C9">
              <w:rPr>
                <w:rFonts w:ascii="Arial" w:hAnsi="Arial" w:cs="Arial"/>
                <w:sz w:val="20"/>
                <w:szCs w:val="20"/>
              </w:rPr>
              <w:t>Yes</w:t>
            </w:r>
          </w:p>
        </w:tc>
        <w:tc>
          <w:tcPr>
            <w:tcW w:w="531" w:type="pct"/>
            <w:shd w:val="clear" w:color="auto" w:fill="auto"/>
          </w:tcPr>
          <w:p w14:paraId="27D71068" w14:textId="77777777" w:rsidR="009E03D7" w:rsidRPr="00A873C9" w:rsidRDefault="009E03D7" w:rsidP="009E03D7">
            <w:pPr>
              <w:widowControl/>
              <w:jc w:val="left"/>
              <w:rPr>
                <w:rFonts w:ascii="Arial" w:hAnsi="Arial" w:cs="Arial"/>
                <w:sz w:val="20"/>
                <w:szCs w:val="20"/>
              </w:rPr>
            </w:pPr>
            <w:r w:rsidRPr="00A873C9">
              <w:rPr>
                <w:rFonts w:ascii="Arial" w:hAnsi="Arial" w:cs="Arial"/>
                <w:sz w:val="20"/>
                <w:szCs w:val="20"/>
              </w:rPr>
              <w:t>Network cannot utilize AUL PUSCH transmissions on LAA Scell for such UE</w:t>
            </w:r>
          </w:p>
        </w:tc>
        <w:tc>
          <w:tcPr>
            <w:tcW w:w="327" w:type="pct"/>
            <w:shd w:val="clear" w:color="auto" w:fill="auto"/>
          </w:tcPr>
          <w:p w14:paraId="009D3549" w14:textId="77777777" w:rsidR="009E03D7" w:rsidRPr="00A873C9" w:rsidRDefault="009E03D7" w:rsidP="009E03D7">
            <w:pPr>
              <w:widowControl/>
              <w:jc w:val="left"/>
              <w:rPr>
                <w:rFonts w:ascii="Arial" w:hAnsi="Arial" w:cs="Arial"/>
                <w:sz w:val="20"/>
                <w:szCs w:val="20"/>
              </w:rPr>
            </w:pPr>
            <w:r w:rsidRPr="00A873C9">
              <w:rPr>
                <w:rFonts w:ascii="Arial" w:hAnsi="Arial" w:cs="Arial"/>
                <w:sz w:val="20"/>
                <w:szCs w:val="20"/>
              </w:rPr>
              <w:t>No need</w:t>
            </w:r>
          </w:p>
        </w:tc>
        <w:tc>
          <w:tcPr>
            <w:tcW w:w="264" w:type="pct"/>
            <w:shd w:val="clear" w:color="auto" w:fill="auto"/>
          </w:tcPr>
          <w:p w14:paraId="2A11DA48" w14:textId="77777777" w:rsidR="009E03D7" w:rsidRPr="00A873C9" w:rsidRDefault="009E03D7" w:rsidP="009E03D7">
            <w:pPr>
              <w:widowControl/>
              <w:snapToGrid w:val="0"/>
              <w:jc w:val="left"/>
              <w:rPr>
                <w:rFonts w:ascii="Arial" w:eastAsia="MS PGothic" w:hAnsi="Arial" w:cs="Arial"/>
                <w:kern w:val="0"/>
                <w:sz w:val="20"/>
                <w:szCs w:val="20"/>
              </w:rPr>
            </w:pPr>
          </w:p>
        </w:tc>
        <w:tc>
          <w:tcPr>
            <w:tcW w:w="364" w:type="pct"/>
            <w:shd w:val="clear" w:color="auto" w:fill="auto"/>
          </w:tcPr>
          <w:p w14:paraId="09EFCECF" w14:textId="77777777" w:rsidR="009E03D7" w:rsidRPr="00A873C9" w:rsidRDefault="009E03D7" w:rsidP="009E03D7">
            <w:pPr>
              <w:widowControl/>
              <w:snapToGrid w:val="0"/>
              <w:jc w:val="left"/>
              <w:rPr>
                <w:rFonts w:ascii="Arial" w:eastAsia="MS PGothic" w:hAnsi="Arial" w:cs="Arial"/>
                <w:kern w:val="0"/>
                <w:sz w:val="20"/>
                <w:szCs w:val="20"/>
              </w:rPr>
            </w:pPr>
          </w:p>
        </w:tc>
        <w:tc>
          <w:tcPr>
            <w:tcW w:w="299" w:type="pct"/>
            <w:shd w:val="clear" w:color="auto" w:fill="auto"/>
          </w:tcPr>
          <w:p w14:paraId="4FDD813A" w14:textId="77777777" w:rsidR="009E03D7" w:rsidRPr="00A873C9" w:rsidRDefault="009E03D7" w:rsidP="009E03D7">
            <w:pPr>
              <w:widowControl/>
              <w:jc w:val="left"/>
              <w:rPr>
                <w:rFonts w:ascii="Arial" w:hAnsi="Arial" w:cs="Arial"/>
                <w:sz w:val="20"/>
                <w:szCs w:val="20"/>
              </w:rPr>
            </w:pPr>
            <w:r w:rsidRPr="00A873C9">
              <w:rPr>
                <w:rFonts w:ascii="Arial" w:hAnsi="Arial" w:cs="Arial"/>
                <w:sz w:val="20"/>
                <w:szCs w:val="20"/>
              </w:rPr>
              <w:t>RAN1</w:t>
            </w:r>
          </w:p>
        </w:tc>
        <w:tc>
          <w:tcPr>
            <w:tcW w:w="392" w:type="pct"/>
            <w:shd w:val="clear" w:color="000000" w:fill="BFBFBF"/>
          </w:tcPr>
          <w:p w14:paraId="7FB35BBB" w14:textId="7A0CB817" w:rsidR="009E03D7" w:rsidRPr="00A873C9" w:rsidRDefault="00F9109B" w:rsidP="009E03D7">
            <w:pPr>
              <w:widowControl/>
              <w:jc w:val="center"/>
              <w:rPr>
                <w:rFonts w:ascii="Arial" w:hAnsi="Arial" w:cs="Arial"/>
                <w:sz w:val="20"/>
                <w:szCs w:val="20"/>
              </w:rPr>
            </w:pPr>
            <w:r>
              <w:rPr>
                <w:rFonts w:ascii="Arial" w:hAnsi="Arial" w:cs="Arial"/>
                <w:sz w:val="20"/>
                <w:szCs w:val="20"/>
              </w:rPr>
              <w:t>Optional w</w:t>
            </w:r>
            <w:r>
              <w:rPr>
                <w:rFonts w:ascii="Arial" w:hAnsi="Arial" w:cs="Arial" w:hint="eastAsia"/>
                <w:sz w:val="20"/>
                <w:szCs w:val="20"/>
              </w:rPr>
              <w:t>ith</w:t>
            </w:r>
            <w:r w:rsidR="009E03D7" w:rsidRPr="00A873C9">
              <w:rPr>
                <w:rFonts w:ascii="Arial" w:hAnsi="Arial" w:cs="Arial"/>
                <w:sz w:val="20"/>
                <w:szCs w:val="20"/>
              </w:rPr>
              <w:t xml:space="preserve"> capability </w:t>
            </w:r>
            <w:r>
              <w:rPr>
                <w:rFonts w:ascii="Arial" w:hAnsi="Arial" w:cs="Arial"/>
                <w:sz w:val="20"/>
                <w:szCs w:val="20"/>
              </w:rPr>
              <w:t>signaling</w:t>
            </w:r>
          </w:p>
        </w:tc>
        <w:tc>
          <w:tcPr>
            <w:tcW w:w="301" w:type="pct"/>
            <w:shd w:val="clear" w:color="auto" w:fill="auto"/>
            <w:vAlign w:val="center"/>
          </w:tcPr>
          <w:p w14:paraId="1ED30C5F" w14:textId="77777777" w:rsidR="009E03D7" w:rsidRPr="00A873C9" w:rsidRDefault="009E03D7" w:rsidP="009E03D7">
            <w:pPr>
              <w:widowControl/>
              <w:snapToGrid w:val="0"/>
              <w:jc w:val="left"/>
              <w:rPr>
                <w:rFonts w:ascii="Arial" w:eastAsia="MS PGothic" w:hAnsi="Arial" w:cs="Arial"/>
                <w:kern w:val="0"/>
                <w:sz w:val="20"/>
                <w:szCs w:val="20"/>
              </w:rPr>
            </w:pPr>
          </w:p>
        </w:tc>
      </w:tr>
      <w:tr w:rsidR="009E03D7" w:rsidRPr="00A2545F" w14:paraId="1E84CBEB" w14:textId="77777777" w:rsidTr="00FC7027">
        <w:trPr>
          <w:trHeight w:val="343"/>
        </w:trPr>
        <w:tc>
          <w:tcPr>
            <w:tcW w:w="417" w:type="pct"/>
            <w:shd w:val="clear" w:color="auto" w:fill="auto"/>
          </w:tcPr>
          <w:p w14:paraId="6E1F56E3" w14:textId="77777777" w:rsidR="009E03D7" w:rsidRPr="00A873C9" w:rsidRDefault="009E03D7" w:rsidP="009E03D7">
            <w:pPr>
              <w:widowControl/>
              <w:snapToGrid w:val="0"/>
              <w:jc w:val="left"/>
              <w:rPr>
                <w:rFonts w:ascii="Arial" w:eastAsia="MS PGothic" w:hAnsi="Arial" w:cs="Arial"/>
                <w:kern w:val="0"/>
                <w:sz w:val="20"/>
                <w:szCs w:val="20"/>
              </w:rPr>
            </w:pPr>
          </w:p>
        </w:tc>
        <w:tc>
          <w:tcPr>
            <w:tcW w:w="219" w:type="pct"/>
            <w:shd w:val="clear" w:color="auto" w:fill="auto"/>
          </w:tcPr>
          <w:p w14:paraId="43552957" w14:textId="77777777" w:rsidR="009E03D7" w:rsidRPr="00A873C9" w:rsidRDefault="009E03D7" w:rsidP="009E03D7">
            <w:pPr>
              <w:widowControl/>
              <w:snapToGrid w:val="0"/>
              <w:jc w:val="left"/>
              <w:rPr>
                <w:rFonts w:ascii="Arial" w:eastAsia="MS PGothic" w:hAnsi="Arial" w:cs="Arial"/>
                <w:kern w:val="0"/>
                <w:sz w:val="20"/>
                <w:szCs w:val="20"/>
              </w:rPr>
            </w:pPr>
            <w:r w:rsidRPr="00A873C9">
              <w:rPr>
                <w:rFonts w:ascii="Arial" w:eastAsia="MS PGothic" w:hAnsi="Arial" w:cs="Arial" w:hint="eastAsia"/>
                <w:kern w:val="0"/>
                <w:sz w:val="20"/>
                <w:szCs w:val="20"/>
              </w:rPr>
              <w:t>1-2</w:t>
            </w:r>
          </w:p>
        </w:tc>
        <w:tc>
          <w:tcPr>
            <w:tcW w:w="535" w:type="pct"/>
            <w:shd w:val="clear" w:color="auto" w:fill="auto"/>
          </w:tcPr>
          <w:p w14:paraId="351FD795" w14:textId="77777777" w:rsidR="009E03D7" w:rsidRPr="00A873C9" w:rsidRDefault="009E03D7" w:rsidP="009E03D7">
            <w:pPr>
              <w:rPr>
                <w:rFonts w:ascii="Arial" w:hAnsi="Arial" w:cs="Arial"/>
                <w:sz w:val="20"/>
                <w:szCs w:val="20"/>
              </w:rPr>
            </w:pPr>
            <w:r w:rsidRPr="00A873C9">
              <w:rPr>
                <w:rFonts w:ascii="Arial" w:hAnsi="Arial" w:cs="Arial"/>
                <w:sz w:val="20"/>
                <w:szCs w:val="20"/>
              </w:rPr>
              <w:t>LAA PUSCH Mode 1</w:t>
            </w:r>
          </w:p>
        </w:tc>
        <w:tc>
          <w:tcPr>
            <w:tcW w:w="797" w:type="pct"/>
            <w:shd w:val="clear" w:color="auto" w:fill="auto"/>
          </w:tcPr>
          <w:p w14:paraId="219E34F7" w14:textId="77777777" w:rsidR="009E03D7" w:rsidRPr="00A873C9" w:rsidRDefault="009E03D7" w:rsidP="009E03D7">
            <w:pPr>
              <w:rPr>
                <w:rFonts w:ascii="Arial" w:hAnsi="Arial" w:cs="Arial"/>
                <w:sz w:val="20"/>
                <w:szCs w:val="20"/>
              </w:rPr>
            </w:pPr>
            <w:r w:rsidRPr="00A873C9">
              <w:rPr>
                <w:rFonts w:ascii="Arial" w:hAnsi="Arial" w:cs="Arial"/>
                <w:sz w:val="20"/>
                <w:szCs w:val="20"/>
              </w:rPr>
              <w:t>1) Configuration for Mode 1</w:t>
            </w:r>
            <w:r w:rsidRPr="00A873C9">
              <w:rPr>
                <w:rFonts w:ascii="Arial" w:hAnsi="Arial" w:cs="Arial"/>
                <w:sz w:val="20"/>
                <w:szCs w:val="20"/>
              </w:rPr>
              <w:br/>
              <w:t>2) PUSCH transmission according to Mode 1 dependent on LBT outcome</w:t>
            </w:r>
          </w:p>
        </w:tc>
        <w:tc>
          <w:tcPr>
            <w:tcW w:w="324" w:type="pct"/>
            <w:shd w:val="clear" w:color="auto" w:fill="auto"/>
          </w:tcPr>
          <w:p w14:paraId="4D62A64C" w14:textId="77777777" w:rsidR="009E03D7" w:rsidRPr="00A873C9" w:rsidRDefault="009E03D7" w:rsidP="009E03D7">
            <w:pPr>
              <w:rPr>
                <w:rFonts w:ascii="Arial" w:hAnsi="Arial" w:cs="Arial"/>
                <w:sz w:val="20"/>
                <w:szCs w:val="20"/>
              </w:rPr>
            </w:pPr>
            <w:r w:rsidRPr="00A873C9">
              <w:rPr>
                <w:rFonts w:ascii="Arial" w:hAnsi="Arial" w:cs="Arial"/>
                <w:sz w:val="20"/>
                <w:szCs w:val="20"/>
              </w:rPr>
              <w:t xml:space="preserve">UL CA, eLAA </w:t>
            </w:r>
          </w:p>
        </w:tc>
        <w:tc>
          <w:tcPr>
            <w:tcW w:w="230" w:type="pct"/>
            <w:shd w:val="clear" w:color="auto" w:fill="auto"/>
          </w:tcPr>
          <w:p w14:paraId="5C927EC9" w14:textId="77777777" w:rsidR="009E03D7" w:rsidRPr="00A873C9" w:rsidRDefault="009E03D7" w:rsidP="009E03D7">
            <w:pPr>
              <w:rPr>
                <w:rFonts w:ascii="Arial" w:hAnsi="Arial" w:cs="Arial"/>
                <w:sz w:val="20"/>
                <w:szCs w:val="20"/>
              </w:rPr>
            </w:pPr>
            <w:r w:rsidRPr="00A873C9">
              <w:rPr>
                <w:rFonts w:ascii="Arial" w:hAnsi="Arial" w:cs="Arial"/>
                <w:sz w:val="20"/>
                <w:szCs w:val="20"/>
              </w:rPr>
              <w:t>Yes</w:t>
            </w:r>
          </w:p>
        </w:tc>
        <w:tc>
          <w:tcPr>
            <w:tcW w:w="531" w:type="pct"/>
            <w:shd w:val="clear" w:color="auto" w:fill="auto"/>
          </w:tcPr>
          <w:p w14:paraId="7B16C24D" w14:textId="77777777" w:rsidR="009E03D7" w:rsidRPr="00A873C9" w:rsidRDefault="009E03D7" w:rsidP="009E03D7">
            <w:pPr>
              <w:rPr>
                <w:rFonts w:ascii="Arial" w:hAnsi="Arial" w:cs="Arial"/>
                <w:sz w:val="20"/>
                <w:szCs w:val="20"/>
              </w:rPr>
            </w:pPr>
            <w:r w:rsidRPr="00A873C9">
              <w:rPr>
                <w:rFonts w:ascii="Arial" w:hAnsi="Arial" w:cs="Arial"/>
                <w:sz w:val="20"/>
                <w:szCs w:val="20"/>
              </w:rPr>
              <w:t>Network cannot utilize Mode1 PUSCH transmissions on LAA Scell for such UE</w:t>
            </w:r>
          </w:p>
        </w:tc>
        <w:tc>
          <w:tcPr>
            <w:tcW w:w="327" w:type="pct"/>
            <w:shd w:val="clear" w:color="auto" w:fill="auto"/>
          </w:tcPr>
          <w:p w14:paraId="332909A5" w14:textId="77777777" w:rsidR="009E03D7" w:rsidRPr="00A873C9" w:rsidRDefault="009E03D7" w:rsidP="009E03D7">
            <w:pPr>
              <w:rPr>
                <w:rFonts w:ascii="Arial" w:hAnsi="Arial" w:cs="Arial"/>
                <w:sz w:val="20"/>
                <w:szCs w:val="20"/>
              </w:rPr>
            </w:pPr>
            <w:r w:rsidRPr="00A873C9">
              <w:rPr>
                <w:rFonts w:ascii="Arial" w:hAnsi="Arial" w:cs="Arial"/>
                <w:sz w:val="20"/>
                <w:szCs w:val="20"/>
              </w:rPr>
              <w:t>No need</w:t>
            </w:r>
          </w:p>
        </w:tc>
        <w:tc>
          <w:tcPr>
            <w:tcW w:w="264" w:type="pct"/>
            <w:shd w:val="clear" w:color="auto" w:fill="auto"/>
          </w:tcPr>
          <w:p w14:paraId="4863DA94" w14:textId="77777777" w:rsidR="009E03D7" w:rsidRPr="00A873C9" w:rsidRDefault="009E03D7" w:rsidP="009E03D7">
            <w:pPr>
              <w:widowControl/>
              <w:snapToGrid w:val="0"/>
              <w:jc w:val="left"/>
              <w:rPr>
                <w:rFonts w:ascii="Arial" w:eastAsia="MS PGothic" w:hAnsi="Arial" w:cs="Arial"/>
                <w:kern w:val="0"/>
                <w:sz w:val="20"/>
                <w:szCs w:val="20"/>
              </w:rPr>
            </w:pPr>
          </w:p>
        </w:tc>
        <w:tc>
          <w:tcPr>
            <w:tcW w:w="364" w:type="pct"/>
            <w:shd w:val="clear" w:color="auto" w:fill="auto"/>
          </w:tcPr>
          <w:p w14:paraId="39C53F3A" w14:textId="77777777" w:rsidR="009E03D7" w:rsidRPr="00A873C9" w:rsidRDefault="009E03D7" w:rsidP="009E03D7">
            <w:pPr>
              <w:widowControl/>
              <w:snapToGrid w:val="0"/>
              <w:jc w:val="left"/>
              <w:rPr>
                <w:rFonts w:ascii="Arial" w:eastAsia="MS PGothic" w:hAnsi="Arial" w:cs="Arial"/>
                <w:kern w:val="0"/>
                <w:sz w:val="20"/>
                <w:szCs w:val="20"/>
              </w:rPr>
            </w:pPr>
          </w:p>
        </w:tc>
        <w:tc>
          <w:tcPr>
            <w:tcW w:w="299" w:type="pct"/>
            <w:shd w:val="clear" w:color="auto" w:fill="auto"/>
          </w:tcPr>
          <w:p w14:paraId="5F175748" w14:textId="77777777" w:rsidR="009E03D7" w:rsidRPr="00A873C9" w:rsidRDefault="009E03D7" w:rsidP="009E03D7">
            <w:pPr>
              <w:rPr>
                <w:rFonts w:ascii="Arial" w:hAnsi="Arial" w:cs="Arial"/>
                <w:sz w:val="20"/>
                <w:szCs w:val="20"/>
              </w:rPr>
            </w:pPr>
            <w:r w:rsidRPr="00A873C9">
              <w:rPr>
                <w:rFonts w:ascii="Arial" w:hAnsi="Arial" w:cs="Arial"/>
                <w:sz w:val="20"/>
                <w:szCs w:val="20"/>
              </w:rPr>
              <w:t>RAN1</w:t>
            </w:r>
          </w:p>
        </w:tc>
        <w:tc>
          <w:tcPr>
            <w:tcW w:w="392" w:type="pct"/>
            <w:shd w:val="clear" w:color="000000" w:fill="BFBFBF"/>
          </w:tcPr>
          <w:p w14:paraId="1D7C3C60" w14:textId="7000576A" w:rsidR="009E03D7" w:rsidRPr="00A873C9" w:rsidRDefault="00F9109B" w:rsidP="009E03D7">
            <w:pPr>
              <w:jc w:val="center"/>
              <w:rPr>
                <w:rFonts w:ascii="Arial" w:hAnsi="Arial" w:cs="Arial"/>
                <w:sz w:val="20"/>
                <w:szCs w:val="20"/>
              </w:rPr>
            </w:pPr>
            <w:r>
              <w:rPr>
                <w:rFonts w:ascii="Arial" w:hAnsi="Arial" w:cs="Arial"/>
                <w:sz w:val="20"/>
                <w:szCs w:val="20"/>
              </w:rPr>
              <w:t>Optional w</w:t>
            </w:r>
            <w:r>
              <w:rPr>
                <w:rFonts w:ascii="Arial" w:hAnsi="Arial" w:cs="Arial" w:hint="eastAsia"/>
                <w:sz w:val="20"/>
                <w:szCs w:val="20"/>
              </w:rPr>
              <w:t>ith</w:t>
            </w:r>
            <w:r w:rsidR="009E03D7" w:rsidRPr="00A873C9">
              <w:rPr>
                <w:rFonts w:ascii="Arial" w:hAnsi="Arial" w:cs="Arial"/>
                <w:sz w:val="20"/>
                <w:szCs w:val="20"/>
              </w:rPr>
              <w:t xml:space="preserve"> capability </w:t>
            </w:r>
            <w:r>
              <w:rPr>
                <w:rFonts w:ascii="Arial" w:hAnsi="Arial" w:cs="Arial"/>
                <w:sz w:val="20"/>
                <w:szCs w:val="20"/>
              </w:rPr>
              <w:t>signaling</w:t>
            </w:r>
          </w:p>
        </w:tc>
        <w:tc>
          <w:tcPr>
            <w:tcW w:w="301" w:type="pct"/>
            <w:shd w:val="clear" w:color="auto" w:fill="auto"/>
            <w:vAlign w:val="center"/>
          </w:tcPr>
          <w:p w14:paraId="4224F2D6" w14:textId="77777777" w:rsidR="009E03D7" w:rsidRPr="00A873C9" w:rsidRDefault="009E03D7" w:rsidP="009E03D7">
            <w:pPr>
              <w:widowControl/>
              <w:snapToGrid w:val="0"/>
              <w:jc w:val="left"/>
              <w:rPr>
                <w:rFonts w:ascii="Arial" w:eastAsia="MS PGothic" w:hAnsi="Arial" w:cs="Arial"/>
                <w:kern w:val="0"/>
                <w:sz w:val="20"/>
                <w:szCs w:val="20"/>
              </w:rPr>
            </w:pPr>
          </w:p>
        </w:tc>
      </w:tr>
      <w:tr w:rsidR="009E03D7" w:rsidRPr="00A2545F" w14:paraId="31C8DB3D" w14:textId="77777777" w:rsidTr="00FC7027">
        <w:trPr>
          <w:trHeight w:val="343"/>
        </w:trPr>
        <w:tc>
          <w:tcPr>
            <w:tcW w:w="417" w:type="pct"/>
            <w:shd w:val="clear" w:color="auto" w:fill="auto"/>
          </w:tcPr>
          <w:p w14:paraId="678FB77B" w14:textId="77777777" w:rsidR="009E03D7" w:rsidRPr="00A873C9" w:rsidRDefault="009E03D7" w:rsidP="009E03D7">
            <w:pPr>
              <w:widowControl/>
              <w:snapToGrid w:val="0"/>
              <w:jc w:val="left"/>
              <w:rPr>
                <w:rFonts w:ascii="Arial" w:eastAsia="MS PGothic" w:hAnsi="Arial" w:cs="Arial"/>
                <w:kern w:val="0"/>
                <w:sz w:val="20"/>
                <w:szCs w:val="20"/>
              </w:rPr>
            </w:pPr>
          </w:p>
        </w:tc>
        <w:tc>
          <w:tcPr>
            <w:tcW w:w="219" w:type="pct"/>
            <w:shd w:val="clear" w:color="auto" w:fill="auto"/>
          </w:tcPr>
          <w:p w14:paraId="0F7EE3F8" w14:textId="77777777" w:rsidR="009E03D7" w:rsidRPr="00A873C9" w:rsidRDefault="009E03D7" w:rsidP="009E03D7">
            <w:pPr>
              <w:widowControl/>
              <w:snapToGrid w:val="0"/>
              <w:jc w:val="left"/>
              <w:rPr>
                <w:rFonts w:ascii="Arial" w:eastAsia="MS PGothic" w:hAnsi="Arial" w:cs="Arial"/>
                <w:kern w:val="0"/>
                <w:sz w:val="20"/>
                <w:szCs w:val="20"/>
              </w:rPr>
            </w:pPr>
            <w:r w:rsidRPr="00A873C9">
              <w:rPr>
                <w:rFonts w:ascii="Arial" w:eastAsia="MS PGothic" w:hAnsi="Arial" w:cs="Arial"/>
                <w:kern w:val="0"/>
                <w:sz w:val="20"/>
                <w:szCs w:val="20"/>
              </w:rPr>
              <w:t>1-3</w:t>
            </w:r>
          </w:p>
          <w:p w14:paraId="11FC655B" w14:textId="77777777" w:rsidR="009E03D7" w:rsidRPr="00A873C9" w:rsidRDefault="009E03D7" w:rsidP="009E03D7">
            <w:pPr>
              <w:widowControl/>
              <w:snapToGrid w:val="0"/>
              <w:jc w:val="left"/>
              <w:rPr>
                <w:rFonts w:ascii="Arial" w:eastAsia="MS PGothic" w:hAnsi="Arial" w:cs="Arial"/>
                <w:kern w:val="0"/>
                <w:sz w:val="20"/>
                <w:szCs w:val="20"/>
              </w:rPr>
            </w:pPr>
          </w:p>
          <w:p w14:paraId="1AC919BF" w14:textId="77777777" w:rsidR="009E03D7" w:rsidRPr="00A873C9" w:rsidRDefault="009E03D7" w:rsidP="009E03D7">
            <w:pPr>
              <w:widowControl/>
              <w:snapToGrid w:val="0"/>
              <w:jc w:val="left"/>
              <w:rPr>
                <w:rFonts w:ascii="Arial" w:eastAsia="MS PGothic" w:hAnsi="Arial" w:cs="Arial"/>
                <w:kern w:val="0"/>
                <w:sz w:val="20"/>
                <w:szCs w:val="20"/>
              </w:rPr>
            </w:pPr>
          </w:p>
        </w:tc>
        <w:tc>
          <w:tcPr>
            <w:tcW w:w="535" w:type="pct"/>
            <w:shd w:val="clear" w:color="auto" w:fill="auto"/>
          </w:tcPr>
          <w:p w14:paraId="2FED6504" w14:textId="77777777" w:rsidR="009E03D7" w:rsidRPr="00A873C9" w:rsidRDefault="009E03D7" w:rsidP="009E03D7">
            <w:pPr>
              <w:rPr>
                <w:rFonts w:ascii="Arial" w:hAnsi="Arial" w:cs="Arial"/>
                <w:sz w:val="20"/>
                <w:szCs w:val="20"/>
              </w:rPr>
            </w:pPr>
            <w:r w:rsidRPr="00A873C9">
              <w:rPr>
                <w:rFonts w:ascii="Arial" w:hAnsi="Arial" w:cs="Arial"/>
                <w:sz w:val="20"/>
                <w:szCs w:val="20"/>
              </w:rPr>
              <w:t>LAA PUSCH Mode 2</w:t>
            </w:r>
          </w:p>
        </w:tc>
        <w:tc>
          <w:tcPr>
            <w:tcW w:w="797" w:type="pct"/>
            <w:shd w:val="clear" w:color="auto" w:fill="auto"/>
          </w:tcPr>
          <w:p w14:paraId="41491FDF" w14:textId="77777777" w:rsidR="009E03D7" w:rsidRPr="00A873C9" w:rsidRDefault="009E03D7" w:rsidP="009E03D7">
            <w:pPr>
              <w:rPr>
                <w:rFonts w:ascii="Arial" w:hAnsi="Arial" w:cs="Arial"/>
                <w:sz w:val="20"/>
                <w:szCs w:val="20"/>
              </w:rPr>
            </w:pPr>
            <w:r w:rsidRPr="00A873C9">
              <w:rPr>
                <w:rFonts w:ascii="Arial" w:hAnsi="Arial" w:cs="Arial"/>
                <w:sz w:val="20"/>
                <w:szCs w:val="20"/>
              </w:rPr>
              <w:t>1) Configuration for Mode 2</w:t>
            </w:r>
            <w:r w:rsidRPr="00A873C9">
              <w:rPr>
                <w:rFonts w:ascii="Arial" w:hAnsi="Arial" w:cs="Arial"/>
                <w:sz w:val="20"/>
                <w:szCs w:val="20"/>
              </w:rPr>
              <w:br/>
              <w:t>2) PUSCH transmission according to Mode 2 dependent on dynamic indication in the DCI</w:t>
            </w:r>
          </w:p>
        </w:tc>
        <w:tc>
          <w:tcPr>
            <w:tcW w:w="324" w:type="pct"/>
            <w:shd w:val="clear" w:color="auto" w:fill="auto"/>
          </w:tcPr>
          <w:p w14:paraId="2D588A8D" w14:textId="77777777" w:rsidR="009E03D7" w:rsidRPr="00A873C9" w:rsidRDefault="009E03D7" w:rsidP="009E03D7">
            <w:pPr>
              <w:rPr>
                <w:rFonts w:ascii="Arial" w:hAnsi="Arial" w:cs="Arial"/>
                <w:sz w:val="20"/>
                <w:szCs w:val="20"/>
              </w:rPr>
            </w:pPr>
            <w:r w:rsidRPr="00A873C9">
              <w:rPr>
                <w:rFonts w:ascii="Arial" w:hAnsi="Arial" w:cs="Arial"/>
                <w:sz w:val="20"/>
                <w:szCs w:val="20"/>
              </w:rPr>
              <w:t xml:space="preserve">UL CA, eLAA </w:t>
            </w:r>
          </w:p>
        </w:tc>
        <w:tc>
          <w:tcPr>
            <w:tcW w:w="230" w:type="pct"/>
            <w:shd w:val="clear" w:color="auto" w:fill="auto"/>
          </w:tcPr>
          <w:p w14:paraId="38C80336" w14:textId="77777777" w:rsidR="009E03D7" w:rsidRPr="00A873C9" w:rsidRDefault="009E03D7" w:rsidP="009E03D7">
            <w:pPr>
              <w:rPr>
                <w:rFonts w:ascii="Arial" w:hAnsi="Arial" w:cs="Arial"/>
                <w:sz w:val="20"/>
                <w:szCs w:val="20"/>
              </w:rPr>
            </w:pPr>
            <w:r w:rsidRPr="00A873C9">
              <w:rPr>
                <w:rFonts w:ascii="Arial" w:hAnsi="Arial" w:cs="Arial"/>
                <w:sz w:val="20"/>
                <w:szCs w:val="20"/>
              </w:rPr>
              <w:t>Yes</w:t>
            </w:r>
          </w:p>
        </w:tc>
        <w:tc>
          <w:tcPr>
            <w:tcW w:w="531" w:type="pct"/>
            <w:shd w:val="clear" w:color="auto" w:fill="auto"/>
          </w:tcPr>
          <w:p w14:paraId="6C300D19" w14:textId="77777777" w:rsidR="009E03D7" w:rsidRPr="00A873C9" w:rsidRDefault="009E03D7" w:rsidP="009E03D7">
            <w:pPr>
              <w:rPr>
                <w:rFonts w:ascii="Arial" w:hAnsi="Arial" w:cs="Arial"/>
                <w:sz w:val="20"/>
                <w:szCs w:val="20"/>
              </w:rPr>
            </w:pPr>
            <w:r w:rsidRPr="00A873C9">
              <w:rPr>
                <w:rFonts w:ascii="Arial" w:hAnsi="Arial" w:cs="Arial"/>
                <w:sz w:val="20"/>
                <w:szCs w:val="20"/>
              </w:rPr>
              <w:t>Network cannot utilize Mode2 PUSCH transmissions on LAA Scell for such UE</w:t>
            </w:r>
          </w:p>
        </w:tc>
        <w:tc>
          <w:tcPr>
            <w:tcW w:w="327" w:type="pct"/>
            <w:shd w:val="clear" w:color="auto" w:fill="auto"/>
          </w:tcPr>
          <w:p w14:paraId="0A737A29" w14:textId="77777777" w:rsidR="009E03D7" w:rsidRPr="00A873C9" w:rsidRDefault="009E03D7" w:rsidP="009E03D7">
            <w:pPr>
              <w:rPr>
                <w:rFonts w:ascii="Arial" w:hAnsi="Arial" w:cs="Arial"/>
                <w:sz w:val="20"/>
                <w:szCs w:val="20"/>
              </w:rPr>
            </w:pPr>
            <w:r w:rsidRPr="00A873C9">
              <w:rPr>
                <w:rFonts w:ascii="Arial" w:hAnsi="Arial" w:cs="Arial"/>
                <w:sz w:val="20"/>
                <w:szCs w:val="20"/>
              </w:rPr>
              <w:t>No need</w:t>
            </w:r>
          </w:p>
        </w:tc>
        <w:tc>
          <w:tcPr>
            <w:tcW w:w="264" w:type="pct"/>
            <w:shd w:val="clear" w:color="auto" w:fill="auto"/>
          </w:tcPr>
          <w:p w14:paraId="0B2236F6" w14:textId="77777777" w:rsidR="009E03D7" w:rsidRPr="00A873C9" w:rsidRDefault="009E03D7" w:rsidP="009E03D7">
            <w:pPr>
              <w:widowControl/>
              <w:snapToGrid w:val="0"/>
              <w:jc w:val="left"/>
              <w:rPr>
                <w:rFonts w:ascii="Arial" w:eastAsia="MS PGothic" w:hAnsi="Arial" w:cs="Arial"/>
                <w:kern w:val="0"/>
                <w:sz w:val="20"/>
                <w:szCs w:val="20"/>
              </w:rPr>
            </w:pPr>
          </w:p>
        </w:tc>
        <w:tc>
          <w:tcPr>
            <w:tcW w:w="364" w:type="pct"/>
            <w:shd w:val="clear" w:color="auto" w:fill="auto"/>
          </w:tcPr>
          <w:p w14:paraId="3AA33A75" w14:textId="77777777" w:rsidR="009E03D7" w:rsidRPr="00A873C9" w:rsidRDefault="009E03D7" w:rsidP="009E03D7">
            <w:pPr>
              <w:widowControl/>
              <w:snapToGrid w:val="0"/>
              <w:jc w:val="left"/>
              <w:rPr>
                <w:rFonts w:ascii="Arial" w:eastAsia="MS PGothic" w:hAnsi="Arial" w:cs="Arial"/>
                <w:kern w:val="0"/>
                <w:sz w:val="20"/>
                <w:szCs w:val="20"/>
              </w:rPr>
            </w:pPr>
          </w:p>
        </w:tc>
        <w:tc>
          <w:tcPr>
            <w:tcW w:w="299" w:type="pct"/>
            <w:shd w:val="clear" w:color="auto" w:fill="auto"/>
          </w:tcPr>
          <w:p w14:paraId="23067219" w14:textId="77777777" w:rsidR="009E03D7" w:rsidRPr="00A873C9" w:rsidRDefault="009E03D7" w:rsidP="009E03D7">
            <w:pPr>
              <w:rPr>
                <w:rFonts w:ascii="Arial" w:hAnsi="Arial" w:cs="Arial"/>
                <w:sz w:val="20"/>
                <w:szCs w:val="20"/>
              </w:rPr>
            </w:pPr>
            <w:r w:rsidRPr="00A873C9">
              <w:rPr>
                <w:rFonts w:ascii="Arial" w:hAnsi="Arial" w:cs="Arial"/>
                <w:sz w:val="20"/>
                <w:szCs w:val="20"/>
              </w:rPr>
              <w:t>RAN1</w:t>
            </w:r>
          </w:p>
        </w:tc>
        <w:tc>
          <w:tcPr>
            <w:tcW w:w="392" w:type="pct"/>
            <w:shd w:val="clear" w:color="000000" w:fill="BFBFBF"/>
          </w:tcPr>
          <w:p w14:paraId="4953E985" w14:textId="67329DA5" w:rsidR="009E03D7" w:rsidRPr="00A873C9" w:rsidRDefault="00F9109B" w:rsidP="009E03D7">
            <w:pPr>
              <w:jc w:val="center"/>
              <w:rPr>
                <w:rFonts w:ascii="Arial" w:hAnsi="Arial" w:cs="Arial"/>
                <w:sz w:val="20"/>
                <w:szCs w:val="20"/>
              </w:rPr>
            </w:pPr>
            <w:r>
              <w:rPr>
                <w:rFonts w:ascii="Arial" w:hAnsi="Arial" w:cs="Arial"/>
                <w:sz w:val="20"/>
                <w:szCs w:val="20"/>
              </w:rPr>
              <w:t>Optional w</w:t>
            </w:r>
            <w:r>
              <w:rPr>
                <w:rFonts w:ascii="Arial" w:hAnsi="Arial" w:cs="Arial" w:hint="eastAsia"/>
                <w:sz w:val="20"/>
                <w:szCs w:val="20"/>
              </w:rPr>
              <w:t>ith</w:t>
            </w:r>
            <w:r w:rsidR="009E03D7" w:rsidRPr="00A873C9">
              <w:rPr>
                <w:rFonts w:ascii="Arial" w:hAnsi="Arial" w:cs="Arial"/>
                <w:sz w:val="20"/>
                <w:szCs w:val="20"/>
              </w:rPr>
              <w:t xml:space="preserve"> capability </w:t>
            </w:r>
            <w:r>
              <w:rPr>
                <w:rFonts w:ascii="Arial" w:hAnsi="Arial" w:cs="Arial"/>
                <w:sz w:val="20"/>
                <w:szCs w:val="20"/>
              </w:rPr>
              <w:t>signaling</w:t>
            </w:r>
          </w:p>
        </w:tc>
        <w:tc>
          <w:tcPr>
            <w:tcW w:w="301" w:type="pct"/>
            <w:shd w:val="clear" w:color="auto" w:fill="auto"/>
            <w:vAlign w:val="center"/>
          </w:tcPr>
          <w:p w14:paraId="33327540" w14:textId="77777777" w:rsidR="009E03D7" w:rsidRPr="00A873C9" w:rsidRDefault="009E03D7" w:rsidP="009E03D7">
            <w:pPr>
              <w:widowControl/>
              <w:snapToGrid w:val="0"/>
              <w:jc w:val="left"/>
              <w:rPr>
                <w:rFonts w:ascii="Arial" w:eastAsia="MS PGothic" w:hAnsi="Arial" w:cs="Arial"/>
                <w:kern w:val="0"/>
                <w:sz w:val="20"/>
                <w:szCs w:val="20"/>
              </w:rPr>
            </w:pPr>
          </w:p>
        </w:tc>
      </w:tr>
      <w:tr w:rsidR="009E03D7" w:rsidRPr="00A2545F" w14:paraId="436339F2" w14:textId="77777777" w:rsidTr="00FC7027">
        <w:trPr>
          <w:trHeight w:val="343"/>
        </w:trPr>
        <w:tc>
          <w:tcPr>
            <w:tcW w:w="417" w:type="pct"/>
            <w:shd w:val="clear" w:color="auto" w:fill="auto"/>
          </w:tcPr>
          <w:p w14:paraId="018F757A" w14:textId="77777777" w:rsidR="009E03D7" w:rsidRPr="00A873C9" w:rsidRDefault="009E03D7" w:rsidP="009E03D7">
            <w:pPr>
              <w:widowControl/>
              <w:snapToGrid w:val="0"/>
              <w:jc w:val="left"/>
              <w:rPr>
                <w:rFonts w:ascii="Arial" w:eastAsia="MS PGothic" w:hAnsi="Arial" w:cs="Arial"/>
                <w:kern w:val="0"/>
                <w:sz w:val="20"/>
                <w:szCs w:val="20"/>
              </w:rPr>
            </w:pPr>
          </w:p>
        </w:tc>
        <w:tc>
          <w:tcPr>
            <w:tcW w:w="219" w:type="pct"/>
            <w:shd w:val="clear" w:color="auto" w:fill="auto"/>
          </w:tcPr>
          <w:p w14:paraId="779A7347" w14:textId="77777777" w:rsidR="009E03D7" w:rsidRPr="00A873C9" w:rsidRDefault="009E03D7" w:rsidP="009E03D7">
            <w:pPr>
              <w:widowControl/>
              <w:snapToGrid w:val="0"/>
              <w:jc w:val="left"/>
              <w:rPr>
                <w:rFonts w:ascii="Arial" w:eastAsia="MS PGothic" w:hAnsi="Arial" w:cs="Arial"/>
                <w:kern w:val="0"/>
                <w:sz w:val="20"/>
                <w:szCs w:val="20"/>
              </w:rPr>
            </w:pPr>
            <w:r w:rsidRPr="00A873C9">
              <w:rPr>
                <w:rFonts w:ascii="Arial" w:eastAsia="MS PGothic" w:hAnsi="Arial" w:cs="Arial"/>
                <w:kern w:val="0"/>
                <w:sz w:val="20"/>
                <w:szCs w:val="20"/>
              </w:rPr>
              <w:t>1-4</w:t>
            </w:r>
          </w:p>
        </w:tc>
        <w:tc>
          <w:tcPr>
            <w:tcW w:w="535" w:type="pct"/>
            <w:shd w:val="clear" w:color="auto" w:fill="auto"/>
          </w:tcPr>
          <w:p w14:paraId="7B456034" w14:textId="77777777" w:rsidR="009E03D7" w:rsidRPr="00A873C9" w:rsidRDefault="009E03D7" w:rsidP="009E03D7">
            <w:pPr>
              <w:rPr>
                <w:rFonts w:ascii="Arial" w:hAnsi="Arial" w:cs="Arial"/>
                <w:sz w:val="20"/>
                <w:szCs w:val="20"/>
              </w:rPr>
            </w:pPr>
            <w:r w:rsidRPr="00A873C9">
              <w:rPr>
                <w:rFonts w:ascii="Arial" w:hAnsi="Arial" w:cs="Arial"/>
                <w:sz w:val="20"/>
                <w:szCs w:val="20"/>
              </w:rPr>
              <w:t>LAA PUSCH Mode 3</w:t>
            </w:r>
          </w:p>
        </w:tc>
        <w:tc>
          <w:tcPr>
            <w:tcW w:w="797" w:type="pct"/>
            <w:shd w:val="clear" w:color="auto" w:fill="auto"/>
          </w:tcPr>
          <w:p w14:paraId="2F88A88C" w14:textId="77777777" w:rsidR="009E03D7" w:rsidRPr="00A873C9" w:rsidRDefault="009E03D7" w:rsidP="009E03D7">
            <w:pPr>
              <w:rPr>
                <w:rFonts w:ascii="Arial" w:hAnsi="Arial" w:cs="Arial"/>
                <w:sz w:val="20"/>
                <w:szCs w:val="20"/>
              </w:rPr>
            </w:pPr>
            <w:r w:rsidRPr="00A873C9">
              <w:rPr>
                <w:rFonts w:ascii="Arial" w:hAnsi="Arial" w:cs="Arial"/>
                <w:sz w:val="20"/>
                <w:szCs w:val="20"/>
              </w:rPr>
              <w:t>1) Configuration for Mode 3</w:t>
            </w:r>
            <w:r w:rsidRPr="00A873C9">
              <w:rPr>
                <w:rFonts w:ascii="Arial" w:hAnsi="Arial" w:cs="Arial"/>
                <w:sz w:val="20"/>
                <w:szCs w:val="20"/>
              </w:rPr>
              <w:br/>
              <w:t>2) PUSCH transmission according to Mode 3 dependent on dynamic indication in the DCI</w:t>
            </w:r>
          </w:p>
        </w:tc>
        <w:tc>
          <w:tcPr>
            <w:tcW w:w="324" w:type="pct"/>
            <w:shd w:val="clear" w:color="auto" w:fill="auto"/>
          </w:tcPr>
          <w:p w14:paraId="28B6CDDD" w14:textId="77777777" w:rsidR="009E03D7" w:rsidRPr="00A873C9" w:rsidRDefault="009E03D7" w:rsidP="009E03D7">
            <w:pPr>
              <w:rPr>
                <w:rFonts w:ascii="Arial" w:hAnsi="Arial" w:cs="Arial"/>
                <w:sz w:val="20"/>
                <w:szCs w:val="20"/>
              </w:rPr>
            </w:pPr>
            <w:r w:rsidRPr="00A873C9">
              <w:rPr>
                <w:rFonts w:ascii="Arial" w:hAnsi="Arial" w:cs="Arial"/>
                <w:sz w:val="20"/>
                <w:szCs w:val="20"/>
              </w:rPr>
              <w:t xml:space="preserve">UL CA, eLAA </w:t>
            </w:r>
          </w:p>
        </w:tc>
        <w:tc>
          <w:tcPr>
            <w:tcW w:w="230" w:type="pct"/>
            <w:shd w:val="clear" w:color="auto" w:fill="auto"/>
          </w:tcPr>
          <w:p w14:paraId="08046A4F" w14:textId="77777777" w:rsidR="009E03D7" w:rsidRPr="00A873C9" w:rsidRDefault="009E03D7" w:rsidP="009E03D7">
            <w:pPr>
              <w:rPr>
                <w:rFonts w:ascii="Arial" w:hAnsi="Arial" w:cs="Arial"/>
                <w:sz w:val="20"/>
                <w:szCs w:val="20"/>
              </w:rPr>
            </w:pPr>
            <w:r w:rsidRPr="00A873C9">
              <w:rPr>
                <w:rFonts w:ascii="Arial" w:hAnsi="Arial" w:cs="Arial"/>
                <w:sz w:val="20"/>
                <w:szCs w:val="20"/>
              </w:rPr>
              <w:t>Yes</w:t>
            </w:r>
          </w:p>
        </w:tc>
        <w:tc>
          <w:tcPr>
            <w:tcW w:w="531" w:type="pct"/>
            <w:shd w:val="clear" w:color="auto" w:fill="auto"/>
          </w:tcPr>
          <w:p w14:paraId="2C6F1611" w14:textId="77777777" w:rsidR="009E03D7" w:rsidRPr="00A873C9" w:rsidRDefault="009E03D7" w:rsidP="009E03D7">
            <w:pPr>
              <w:rPr>
                <w:rFonts w:ascii="Arial" w:hAnsi="Arial" w:cs="Arial"/>
                <w:sz w:val="20"/>
                <w:szCs w:val="20"/>
              </w:rPr>
            </w:pPr>
            <w:r w:rsidRPr="00A873C9">
              <w:rPr>
                <w:rFonts w:ascii="Arial" w:hAnsi="Arial" w:cs="Arial"/>
                <w:sz w:val="20"/>
                <w:szCs w:val="20"/>
              </w:rPr>
              <w:t>Network cannot utilize Mode3 PUSCH transmissions on LAA Scell for such UE</w:t>
            </w:r>
          </w:p>
        </w:tc>
        <w:tc>
          <w:tcPr>
            <w:tcW w:w="327" w:type="pct"/>
            <w:shd w:val="clear" w:color="auto" w:fill="auto"/>
          </w:tcPr>
          <w:p w14:paraId="3CAE5AF3" w14:textId="77777777" w:rsidR="009E03D7" w:rsidRPr="00A873C9" w:rsidRDefault="009E03D7" w:rsidP="009E03D7">
            <w:pPr>
              <w:rPr>
                <w:rFonts w:ascii="Arial" w:hAnsi="Arial" w:cs="Arial"/>
                <w:sz w:val="20"/>
                <w:szCs w:val="20"/>
              </w:rPr>
            </w:pPr>
            <w:r w:rsidRPr="00A873C9">
              <w:rPr>
                <w:rFonts w:ascii="Arial" w:hAnsi="Arial" w:cs="Arial"/>
                <w:sz w:val="20"/>
                <w:szCs w:val="20"/>
              </w:rPr>
              <w:t>No need</w:t>
            </w:r>
          </w:p>
        </w:tc>
        <w:tc>
          <w:tcPr>
            <w:tcW w:w="264" w:type="pct"/>
            <w:shd w:val="clear" w:color="auto" w:fill="auto"/>
          </w:tcPr>
          <w:p w14:paraId="07E3EEC7" w14:textId="77777777" w:rsidR="009E03D7" w:rsidRPr="00A873C9" w:rsidRDefault="009E03D7" w:rsidP="009E03D7">
            <w:pPr>
              <w:widowControl/>
              <w:snapToGrid w:val="0"/>
              <w:jc w:val="left"/>
              <w:rPr>
                <w:rFonts w:ascii="Arial" w:eastAsia="MS PGothic" w:hAnsi="Arial" w:cs="Arial"/>
                <w:kern w:val="0"/>
                <w:sz w:val="20"/>
                <w:szCs w:val="20"/>
              </w:rPr>
            </w:pPr>
          </w:p>
        </w:tc>
        <w:tc>
          <w:tcPr>
            <w:tcW w:w="364" w:type="pct"/>
            <w:shd w:val="clear" w:color="auto" w:fill="auto"/>
          </w:tcPr>
          <w:p w14:paraId="4E4BFB3E" w14:textId="77777777" w:rsidR="009E03D7" w:rsidRPr="00A873C9" w:rsidRDefault="009E03D7" w:rsidP="009E03D7">
            <w:pPr>
              <w:widowControl/>
              <w:snapToGrid w:val="0"/>
              <w:jc w:val="left"/>
              <w:rPr>
                <w:rFonts w:ascii="Arial" w:eastAsia="MS PGothic" w:hAnsi="Arial" w:cs="Arial"/>
                <w:kern w:val="0"/>
                <w:sz w:val="20"/>
                <w:szCs w:val="20"/>
              </w:rPr>
            </w:pPr>
          </w:p>
        </w:tc>
        <w:tc>
          <w:tcPr>
            <w:tcW w:w="299" w:type="pct"/>
            <w:shd w:val="clear" w:color="auto" w:fill="auto"/>
          </w:tcPr>
          <w:p w14:paraId="53F26725" w14:textId="77777777" w:rsidR="009E03D7" w:rsidRPr="00A873C9" w:rsidRDefault="009E03D7" w:rsidP="009E03D7">
            <w:pPr>
              <w:rPr>
                <w:rFonts w:ascii="Arial" w:hAnsi="Arial" w:cs="Arial"/>
                <w:sz w:val="20"/>
                <w:szCs w:val="20"/>
              </w:rPr>
            </w:pPr>
            <w:r w:rsidRPr="00A873C9">
              <w:rPr>
                <w:rFonts w:ascii="Arial" w:hAnsi="Arial" w:cs="Arial"/>
                <w:sz w:val="20"/>
                <w:szCs w:val="20"/>
              </w:rPr>
              <w:t>RAN1</w:t>
            </w:r>
          </w:p>
        </w:tc>
        <w:tc>
          <w:tcPr>
            <w:tcW w:w="392" w:type="pct"/>
            <w:shd w:val="clear" w:color="000000" w:fill="BFBFBF"/>
          </w:tcPr>
          <w:p w14:paraId="156BC651" w14:textId="74252131" w:rsidR="009E03D7" w:rsidRPr="00A873C9" w:rsidRDefault="00F9109B" w:rsidP="009E03D7">
            <w:pPr>
              <w:jc w:val="center"/>
              <w:rPr>
                <w:rFonts w:ascii="Arial" w:hAnsi="Arial" w:cs="Arial"/>
                <w:sz w:val="20"/>
                <w:szCs w:val="20"/>
              </w:rPr>
            </w:pPr>
            <w:r>
              <w:rPr>
                <w:rFonts w:ascii="Arial" w:hAnsi="Arial" w:cs="Arial"/>
                <w:sz w:val="20"/>
                <w:szCs w:val="20"/>
              </w:rPr>
              <w:t>Optional w</w:t>
            </w:r>
            <w:r>
              <w:rPr>
                <w:rFonts w:ascii="Arial" w:hAnsi="Arial" w:cs="Arial" w:hint="eastAsia"/>
                <w:sz w:val="20"/>
                <w:szCs w:val="20"/>
              </w:rPr>
              <w:t>ith</w:t>
            </w:r>
            <w:r w:rsidR="009E03D7" w:rsidRPr="00A873C9">
              <w:rPr>
                <w:rFonts w:ascii="Arial" w:hAnsi="Arial" w:cs="Arial"/>
                <w:sz w:val="20"/>
                <w:szCs w:val="20"/>
              </w:rPr>
              <w:t xml:space="preserve"> capability </w:t>
            </w:r>
            <w:r>
              <w:rPr>
                <w:rFonts w:ascii="Arial" w:hAnsi="Arial" w:cs="Arial"/>
                <w:sz w:val="20"/>
                <w:szCs w:val="20"/>
              </w:rPr>
              <w:t>signaling</w:t>
            </w:r>
          </w:p>
        </w:tc>
        <w:tc>
          <w:tcPr>
            <w:tcW w:w="301" w:type="pct"/>
            <w:shd w:val="clear" w:color="auto" w:fill="auto"/>
            <w:vAlign w:val="center"/>
          </w:tcPr>
          <w:p w14:paraId="62A3DD07" w14:textId="77777777" w:rsidR="009E03D7" w:rsidRPr="00A873C9" w:rsidRDefault="009E03D7" w:rsidP="009E03D7">
            <w:pPr>
              <w:widowControl/>
              <w:snapToGrid w:val="0"/>
              <w:jc w:val="left"/>
              <w:rPr>
                <w:rFonts w:ascii="Arial" w:eastAsia="MS PGothic" w:hAnsi="Arial" w:cs="Arial"/>
                <w:kern w:val="0"/>
                <w:sz w:val="20"/>
                <w:szCs w:val="20"/>
              </w:rPr>
            </w:pPr>
          </w:p>
        </w:tc>
      </w:tr>
      <w:tr w:rsidR="00D95366" w:rsidRPr="00A2545F" w14:paraId="1F9A7619" w14:textId="77777777" w:rsidTr="00FC7027">
        <w:trPr>
          <w:trHeight w:val="238"/>
        </w:trPr>
        <w:tc>
          <w:tcPr>
            <w:tcW w:w="417" w:type="pct"/>
            <w:shd w:val="clear" w:color="auto" w:fill="auto"/>
          </w:tcPr>
          <w:p w14:paraId="50B2E20A" w14:textId="56A980D1" w:rsidR="00D95366" w:rsidRPr="00A873C9" w:rsidRDefault="00D95366" w:rsidP="00A873C9">
            <w:pPr>
              <w:widowControl/>
              <w:jc w:val="left"/>
              <w:rPr>
                <w:rFonts w:ascii="Arial" w:eastAsia="MS PGothic" w:hAnsi="Arial" w:cs="Arial"/>
                <w:kern w:val="0"/>
                <w:sz w:val="20"/>
                <w:szCs w:val="20"/>
              </w:rPr>
            </w:pPr>
            <w:r w:rsidRPr="00A873C9">
              <w:rPr>
                <w:rFonts w:ascii="Arial" w:eastAsia="MS PGothic" w:hAnsi="Arial" w:cs="Arial" w:hint="eastAsia"/>
                <w:kern w:val="0"/>
                <w:sz w:val="20"/>
                <w:szCs w:val="20"/>
              </w:rPr>
              <w:t>2</w:t>
            </w:r>
            <w:r w:rsidRPr="00A873C9">
              <w:rPr>
                <w:rFonts w:ascii="Arial" w:eastAsia="MS PGothic" w:hAnsi="Arial" w:cs="Arial"/>
                <w:kern w:val="0"/>
                <w:sz w:val="20"/>
                <w:szCs w:val="20"/>
              </w:rPr>
              <w:t>. Further enhancement to multi-point operation in LTE (FeCoMP)</w:t>
            </w:r>
          </w:p>
        </w:tc>
        <w:tc>
          <w:tcPr>
            <w:tcW w:w="219" w:type="pct"/>
            <w:shd w:val="clear" w:color="auto" w:fill="auto"/>
          </w:tcPr>
          <w:p w14:paraId="79966D66" w14:textId="360DDCCF" w:rsidR="00D95366" w:rsidRPr="00A873C9" w:rsidRDefault="00D95366" w:rsidP="00A873C9">
            <w:pPr>
              <w:widowControl/>
              <w:jc w:val="left"/>
              <w:rPr>
                <w:rFonts w:ascii="Arial" w:eastAsia="MS PGothic" w:hAnsi="Arial" w:cs="Arial"/>
                <w:kern w:val="0"/>
                <w:sz w:val="20"/>
                <w:szCs w:val="20"/>
              </w:rPr>
            </w:pPr>
            <w:r w:rsidRPr="00A873C9">
              <w:rPr>
                <w:rFonts w:ascii="Arial" w:eastAsia="MS PGothic" w:hAnsi="Arial" w:cs="Arial" w:hint="eastAsia"/>
                <w:kern w:val="0"/>
                <w:sz w:val="20"/>
                <w:szCs w:val="20"/>
              </w:rPr>
              <w:t>2-1</w:t>
            </w:r>
          </w:p>
        </w:tc>
        <w:tc>
          <w:tcPr>
            <w:tcW w:w="535" w:type="pct"/>
            <w:shd w:val="clear" w:color="auto" w:fill="auto"/>
          </w:tcPr>
          <w:p w14:paraId="1AEFE51B" w14:textId="675FD160" w:rsidR="00D95366" w:rsidRPr="00A873C9" w:rsidRDefault="00D95366" w:rsidP="00A873C9">
            <w:pPr>
              <w:widowControl/>
              <w:jc w:val="left"/>
              <w:rPr>
                <w:rFonts w:ascii="Arial" w:eastAsia="MS PGothic" w:hAnsi="Arial" w:cs="Arial"/>
                <w:kern w:val="0"/>
                <w:sz w:val="20"/>
                <w:szCs w:val="20"/>
              </w:rPr>
            </w:pPr>
            <w:r w:rsidRPr="00A873C9">
              <w:rPr>
                <w:rFonts w:ascii="Arial" w:eastAsia="MS PGothic" w:hAnsi="Arial" w:cs="Arial"/>
                <w:kern w:val="0"/>
                <w:sz w:val="20"/>
                <w:szCs w:val="20"/>
              </w:rPr>
              <w:t>Non coherent joint transmission</w:t>
            </w:r>
          </w:p>
        </w:tc>
        <w:tc>
          <w:tcPr>
            <w:tcW w:w="797" w:type="pct"/>
            <w:shd w:val="clear" w:color="auto" w:fill="auto"/>
          </w:tcPr>
          <w:p w14:paraId="61F02E5C" w14:textId="77777777" w:rsidR="00D95366" w:rsidRPr="00A873C9" w:rsidRDefault="00D95366" w:rsidP="00A873C9">
            <w:pPr>
              <w:widowControl/>
              <w:jc w:val="left"/>
              <w:rPr>
                <w:rFonts w:ascii="Arial" w:eastAsia="MS PGothic" w:hAnsi="Arial" w:cs="Arial"/>
                <w:kern w:val="0"/>
                <w:sz w:val="20"/>
                <w:szCs w:val="20"/>
              </w:rPr>
            </w:pPr>
            <w:r w:rsidRPr="00A873C9">
              <w:rPr>
                <w:rFonts w:ascii="Arial" w:eastAsia="MS PGothic" w:hAnsi="Arial" w:cs="Arial"/>
                <w:kern w:val="0"/>
                <w:sz w:val="20"/>
                <w:szCs w:val="20"/>
              </w:rPr>
              <w:t>1. Support of QCL type C</w:t>
            </w:r>
          </w:p>
          <w:p w14:paraId="562F5B22" w14:textId="77777777" w:rsidR="00D95366" w:rsidRPr="00A873C9" w:rsidRDefault="00D95366" w:rsidP="00A873C9">
            <w:pPr>
              <w:widowControl/>
              <w:jc w:val="left"/>
              <w:rPr>
                <w:rFonts w:ascii="Arial" w:eastAsia="MS PGothic" w:hAnsi="Arial" w:cs="Arial"/>
                <w:kern w:val="0"/>
                <w:sz w:val="20"/>
                <w:szCs w:val="20"/>
              </w:rPr>
            </w:pPr>
            <w:r w:rsidRPr="00A873C9">
              <w:rPr>
                <w:rFonts w:ascii="Arial" w:eastAsia="MS PGothic" w:hAnsi="Arial" w:cs="Arial"/>
                <w:kern w:val="0"/>
                <w:sz w:val="20"/>
                <w:szCs w:val="20"/>
              </w:rPr>
              <w:t>2. Separate PDSCH RE mapping indication for different CWs</w:t>
            </w:r>
          </w:p>
          <w:p w14:paraId="00350AD0" w14:textId="71C80DC7" w:rsidR="00D95366" w:rsidRPr="00A873C9" w:rsidRDefault="00D95366" w:rsidP="00A873C9">
            <w:pPr>
              <w:widowControl/>
              <w:jc w:val="left"/>
              <w:rPr>
                <w:rFonts w:ascii="Arial" w:eastAsia="MS PGothic" w:hAnsi="Arial" w:cs="Arial"/>
                <w:kern w:val="0"/>
                <w:sz w:val="20"/>
                <w:szCs w:val="20"/>
              </w:rPr>
            </w:pPr>
            <w:r w:rsidRPr="00A873C9">
              <w:rPr>
                <w:rFonts w:ascii="Arial" w:eastAsia="MS PGothic" w:hAnsi="Arial" w:cs="Arial"/>
                <w:kern w:val="0"/>
                <w:sz w:val="20"/>
                <w:szCs w:val="20"/>
              </w:rPr>
              <w:t>3. Support of new DMRS port to MIMO layer mapping</w:t>
            </w:r>
          </w:p>
        </w:tc>
        <w:tc>
          <w:tcPr>
            <w:tcW w:w="324" w:type="pct"/>
            <w:shd w:val="clear" w:color="auto" w:fill="auto"/>
          </w:tcPr>
          <w:p w14:paraId="0DEC846A" w14:textId="77777777" w:rsidR="00D95366" w:rsidRPr="00A873C9" w:rsidRDefault="00D95366" w:rsidP="00A873C9">
            <w:pPr>
              <w:widowControl/>
              <w:jc w:val="left"/>
              <w:rPr>
                <w:rFonts w:ascii="Arial" w:eastAsia="MS PGothic" w:hAnsi="Arial" w:cs="Arial"/>
                <w:kern w:val="0"/>
                <w:sz w:val="20"/>
                <w:szCs w:val="20"/>
              </w:rPr>
            </w:pPr>
          </w:p>
        </w:tc>
        <w:tc>
          <w:tcPr>
            <w:tcW w:w="230" w:type="pct"/>
            <w:shd w:val="clear" w:color="auto" w:fill="auto"/>
          </w:tcPr>
          <w:p w14:paraId="45A0887D" w14:textId="22C570BF" w:rsidR="00D95366" w:rsidRPr="00A873C9" w:rsidRDefault="00D95366" w:rsidP="00A873C9">
            <w:pPr>
              <w:widowControl/>
              <w:jc w:val="left"/>
              <w:rPr>
                <w:rFonts w:ascii="Arial" w:eastAsia="MS PGothic" w:hAnsi="Arial" w:cs="Arial"/>
                <w:kern w:val="0"/>
                <w:sz w:val="20"/>
                <w:szCs w:val="20"/>
              </w:rPr>
            </w:pPr>
            <w:r w:rsidRPr="00A873C9">
              <w:rPr>
                <w:rFonts w:ascii="Arial" w:eastAsia="MS PGothic" w:hAnsi="Arial" w:cs="Arial"/>
                <w:kern w:val="0"/>
                <w:sz w:val="20"/>
                <w:szCs w:val="20"/>
              </w:rPr>
              <w:t>Yes</w:t>
            </w:r>
          </w:p>
        </w:tc>
        <w:tc>
          <w:tcPr>
            <w:tcW w:w="531" w:type="pct"/>
            <w:shd w:val="clear" w:color="auto" w:fill="auto"/>
          </w:tcPr>
          <w:p w14:paraId="3AA0EB2C" w14:textId="0B8326FB" w:rsidR="00D95366" w:rsidRPr="00A873C9" w:rsidRDefault="00D95366" w:rsidP="00A873C9">
            <w:pPr>
              <w:widowControl/>
              <w:jc w:val="left"/>
              <w:rPr>
                <w:rFonts w:ascii="Arial" w:eastAsia="MS PGothic" w:hAnsi="Arial" w:cs="Arial"/>
                <w:kern w:val="0"/>
                <w:sz w:val="20"/>
                <w:szCs w:val="20"/>
              </w:rPr>
            </w:pPr>
            <w:r w:rsidRPr="00A873C9">
              <w:rPr>
                <w:rFonts w:ascii="Arial" w:eastAsia="MS PGothic" w:hAnsi="Arial" w:cs="Arial"/>
                <w:kern w:val="0"/>
                <w:sz w:val="20"/>
                <w:szCs w:val="20"/>
              </w:rPr>
              <w:t>UE can’t receive NC-JT transmission</w:t>
            </w:r>
          </w:p>
        </w:tc>
        <w:tc>
          <w:tcPr>
            <w:tcW w:w="327" w:type="pct"/>
            <w:shd w:val="clear" w:color="auto" w:fill="auto"/>
          </w:tcPr>
          <w:p w14:paraId="4A6AD924" w14:textId="417B2B9F" w:rsidR="00D95366" w:rsidRPr="00A873C9" w:rsidRDefault="00D95366" w:rsidP="00A873C9">
            <w:pPr>
              <w:widowControl/>
              <w:jc w:val="left"/>
              <w:rPr>
                <w:rFonts w:ascii="Arial" w:eastAsia="MS PGothic" w:hAnsi="Arial" w:cs="Arial"/>
                <w:kern w:val="0"/>
                <w:sz w:val="20"/>
                <w:szCs w:val="20"/>
              </w:rPr>
            </w:pPr>
            <w:r w:rsidRPr="00A873C9">
              <w:rPr>
                <w:rFonts w:ascii="Arial" w:eastAsia="MS PGothic" w:hAnsi="Arial" w:cs="Arial"/>
                <w:kern w:val="0"/>
                <w:sz w:val="20"/>
                <w:szCs w:val="20"/>
              </w:rPr>
              <w:t>No</w:t>
            </w:r>
          </w:p>
        </w:tc>
        <w:tc>
          <w:tcPr>
            <w:tcW w:w="264" w:type="pct"/>
            <w:shd w:val="clear" w:color="auto" w:fill="auto"/>
          </w:tcPr>
          <w:p w14:paraId="001911F9" w14:textId="77777777" w:rsidR="00D95366" w:rsidRPr="00A873C9" w:rsidRDefault="00D95366" w:rsidP="00A873C9">
            <w:pPr>
              <w:widowControl/>
              <w:jc w:val="left"/>
              <w:rPr>
                <w:rFonts w:ascii="Arial" w:eastAsia="MS PGothic" w:hAnsi="Arial" w:cs="Arial"/>
                <w:kern w:val="0"/>
                <w:sz w:val="20"/>
                <w:szCs w:val="20"/>
              </w:rPr>
            </w:pPr>
          </w:p>
        </w:tc>
        <w:tc>
          <w:tcPr>
            <w:tcW w:w="364" w:type="pct"/>
            <w:shd w:val="clear" w:color="auto" w:fill="auto"/>
          </w:tcPr>
          <w:p w14:paraId="5CD33367" w14:textId="77777777" w:rsidR="00D95366" w:rsidRPr="00A873C9" w:rsidRDefault="00D95366" w:rsidP="00A873C9">
            <w:pPr>
              <w:widowControl/>
              <w:jc w:val="left"/>
              <w:rPr>
                <w:rFonts w:ascii="Arial" w:eastAsia="MS PGothic" w:hAnsi="Arial" w:cs="Arial"/>
                <w:kern w:val="0"/>
                <w:sz w:val="20"/>
                <w:szCs w:val="20"/>
              </w:rPr>
            </w:pPr>
          </w:p>
        </w:tc>
        <w:tc>
          <w:tcPr>
            <w:tcW w:w="299" w:type="pct"/>
            <w:shd w:val="clear" w:color="auto" w:fill="auto"/>
          </w:tcPr>
          <w:p w14:paraId="2D67EE3B" w14:textId="2D4554B2" w:rsidR="00D95366" w:rsidRPr="00A873C9" w:rsidRDefault="00D95366" w:rsidP="00A873C9">
            <w:pPr>
              <w:widowControl/>
              <w:jc w:val="left"/>
              <w:rPr>
                <w:rFonts w:ascii="Arial" w:eastAsia="MS PGothic" w:hAnsi="Arial" w:cs="Arial"/>
                <w:kern w:val="0"/>
                <w:sz w:val="20"/>
                <w:szCs w:val="20"/>
              </w:rPr>
            </w:pPr>
            <w:r w:rsidRPr="00A873C9">
              <w:rPr>
                <w:rFonts w:ascii="Arial" w:eastAsia="MS PGothic" w:hAnsi="Arial" w:cs="Arial"/>
                <w:kern w:val="0"/>
                <w:sz w:val="20"/>
                <w:szCs w:val="20"/>
              </w:rPr>
              <w:t>RAN1</w:t>
            </w:r>
          </w:p>
        </w:tc>
        <w:tc>
          <w:tcPr>
            <w:tcW w:w="392" w:type="pct"/>
            <w:shd w:val="clear" w:color="000000" w:fill="BFBFBF"/>
            <w:vAlign w:val="center"/>
          </w:tcPr>
          <w:p w14:paraId="072B1F8F" w14:textId="2CAF1F72" w:rsidR="00D95366" w:rsidRPr="00A873C9" w:rsidRDefault="00D95366" w:rsidP="00A873C9">
            <w:pPr>
              <w:widowControl/>
              <w:jc w:val="left"/>
              <w:rPr>
                <w:rFonts w:ascii="Arial" w:eastAsia="MS PGothic" w:hAnsi="Arial" w:cs="Arial"/>
                <w:kern w:val="0"/>
                <w:sz w:val="20"/>
                <w:szCs w:val="20"/>
              </w:rPr>
            </w:pPr>
            <w:r w:rsidRPr="00A873C9">
              <w:rPr>
                <w:rFonts w:ascii="Arial" w:eastAsia="MS PGothic" w:hAnsi="Arial" w:cs="Arial"/>
                <w:kern w:val="0"/>
                <w:sz w:val="20"/>
                <w:szCs w:val="20"/>
              </w:rPr>
              <w:t xml:space="preserve">Optional with capability </w:t>
            </w:r>
            <w:r w:rsidR="00F9109B">
              <w:rPr>
                <w:rFonts w:ascii="Arial" w:eastAsia="MS PGothic" w:hAnsi="Arial" w:cs="Arial"/>
                <w:kern w:val="0"/>
                <w:sz w:val="20"/>
                <w:szCs w:val="20"/>
              </w:rPr>
              <w:t>signaling</w:t>
            </w:r>
          </w:p>
        </w:tc>
        <w:tc>
          <w:tcPr>
            <w:tcW w:w="301" w:type="pct"/>
            <w:shd w:val="clear" w:color="auto" w:fill="auto"/>
          </w:tcPr>
          <w:p w14:paraId="1C66676D" w14:textId="77777777" w:rsidR="00D95366" w:rsidRPr="00A873C9" w:rsidRDefault="00D95366" w:rsidP="00A873C9">
            <w:pPr>
              <w:widowControl/>
              <w:jc w:val="left"/>
              <w:rPr>
                <w:rFonts w:ascii="Arial" w:eastAsia="MS PGothic" w:hAnsi="Arial" w:cs="Arial"/>
                <w:kern w:val="0"/>
                <w:sz w:val="20"/>
                <w:szCs w:val="20"/>
              </w:rPr>
            </w:pPr>
          </w:p>
        </w:tc>
      </w:tr>
      <w:tr w:rsidR="00D95366" w:rsidRPr="00A2545F" w14:paraId="6888F7B9" w14:textId="77777777" w:rsidTr="00FC7027">
        <w:trPr>
          <w:trHeight w:val="238"/>
        </w:trPr>
        <w:tc>
          <w:tcPr>
            <w:tcW w:w="417" w:type="pct"/>
            <w:shd w:val="clear" w:color="auto" w:fill="auto"/>
          </w:tcPr>
          <w:p w14:paraId="03B16B16" w14:textId="77777777" w:rsidR="00D95366" w:rsidRPr="00A873C9" w:rsidRDefault="00D95366" w:rsidP="00A873C9">
            <w:pPr>
              <w:widowControl/>
              <w:jc w:val="left"/>
              <w:rPr>
                <w:rFonts w:ascii="Arial" w:eastAsia="MS PGothic" w:hAnsi="Arial" w:cs="Arial"/>
                <w:kern w:val="0"/>
                <w:sz w:val="20"/>
                <w:szCs w:val="20"/>
              </w:rPr>
            </w:pPr>
          </w:p>
        </w:tc>
        <w:tc>
          <w:tcPr>
            <w:tcW w:w="219" w:type="pct"/>
            <w:shd w:val="clear" w:color="auto" w:fill="auto"/>
          </w:tcPr>
          <w:p w14:paraId="4865E1D7" w14:textId="4BD96227" w:rsidR="00D95366" w:rsidRPr="00A873C9" w:rsidRDefault="00D95366" w:rsidP="00A873C9">
            <w:pPr>
              <w:widowControl/>
              <w:jc w:val="left"/>
              <w:rPr>
                <w:rFonts w:ascii="Arial" w:eastAsia="MS PGothic" w:hAnsi="Arial" w:cs="Arial"/>
                <w:kern w:val="0"/>
                <w:sz w:val="20"/>
                <w:szCs w:val="20"/>
              </w:rPr>
            </w:pPr>
            <w:r w:rsidRPr="00A873C9">
              <w:rPr>
                <w:rFonts w:ascii="Arial" w:eastAsia="MS PGothic" w:hAnsi="Arial" w:cs="Arial" w:hint="eastAsia"/>
                <w:kern w:val="0"/>
                <w:sz w:val="20"/>
                <w:szCs w:val="20"/>
              </w:rPr>
              <w:t>2-2</w:t>
            </w:r>
          </w:p>
        </w:tc>
        <w:tc>
          <w:tcPr>
            <w:tcW w:w="535" w:type="pct"/>
            <w:shd w:val="clear" w:color="auto" w:fill="auto"/>
          </w:tcPr>
          <w:p w14:paraId="0795CD73" w14:textId="77777777" w:rsidR="00D95366" w:rsidRPr="00A873C9" w:rsidRDefault="00D95366" w:rsidP="00A873C9">
            <w:pPr>
              <w:widowControl/>
              <w:jc w:val="left"/>
              <w:rPr>
                <w:rFonts w:ascii="Arial" w:eastAsia="MS PGothic" w:hAnsi="Arial" w:cs="Arial"/>
                <w:kern w:val="0"/>
                <w:sz w:val="20"/>
                <w:szCs w:val="20"/>
              </w:rPr>
            </w:pPr>
          </w:p>
        </w:tc>
        <w:tc>
          <w:tcPr>
            <w:tcW w:w="797" w:type="pct"/>
            <w:shd w:val="clear" w:color="auto" w:fill="auto"/>
          </w:tcPr>
          <w:p w14:paraId="18F76E2D" w14:textId="1B7FE082" w:rsidR="00D95366" w:rsidRPr="00A873C9" w:rsidRDefault="00D95366" w:rsidP="00A873C9">
            <w:pPr>
              <w:widowControl/>
              <w:jc w:val="left"/>
              <w:rPr>
                <w:rFonts w:ascii="Arial" w:eastAsia="MS PGothic" w:hAnsi="Arial" w:cs="Arial"/>
                <w:kern w:val="0"/>
                <w:sz w:val="20"/>
                <w:szCs w:val="20"/>
              </w:rPr>
            </w:pPr>
            <w:r w:rsidRPr="00A873C9">
              <w:rPr>
                <w:rFonts w:ascii="Arial" w:eastAsia="MS PGothic" w:hAnsi="Arial" w:cs="Arial"/>
                <w:kern w:val="0"/>
                <w:sz w:val="20"/>
                <w:szCs w:val="20"/>
              </w:rPr>
              <w:t>1. CSI feedback for NC-JT using CRI based reporting</w:t>
            </w:r>
          </w:p>
        </w:tc>
        <w:tc>
          <w:tcPr>
            <w:tcW w:w="324" w:type="pct"/>
            <w:shd w:val="clear" w:color="auto" w:fill="auto"/>
          </w:tcPr>
          <w:p w14:paraId="674A6D11" w14:textId="5F37C6D0" w:rsidR="00D95366" w:rsidRPr="00A873C9" w:rsidRDefault="00D95366" w:rsidP="00A873C9">
            <w:pPr>
              <w:widowControl/>
              <w:jc w:val="left"/>
              <w:rPr>
                <w:rFonts w:ascii="Arial" w:eastAsia="MS PGothic" w:hAnsi="Arial" w:cs="Arial"/>
                <w:kern w:val="0"/>
                <w:sz w:val="20"/>
                <w:szCs w:val="20"/>
              </w:rPr>
            </w:pPr>
            <w:r w:rsidRPr="00A873C9">
              <w:rPr>
                <w:rFonts w:ascii="Arial" w:eastAsia="MS PGothic" w:hAnsi="Arial" w:cs="Arial" w:hint="eastAsia"/>
                <w:kern w:val="0"/>
                <w:sz w:val="20"/>
                <w:szCs w:val="20"/>
              </w:rPr>
              <w:t>2</w:t>
            </w:r>
            <w:r w:rsidRPr="00A873C9">
              <w:rPr>
                <w:rFonts w:ascii="Arial" w:eastAsia="MS PGothic" w:hAnsi="Arial" w:cs="Arial"/>
                <w:kern w:val="0"/>
                <w:sz w:val="20"/>
                <w:szCs w:val="20"/>
              </w:rPr>
              <w:t>-1</w:t>
            </w:r>
          </w:p>
        </w:tc>
        <w:tc>
          <w:tcPr>
            <w:tcW w:w="230" w:type="pct"/>
            <w:shd w:val="clear" w:color="auto" w:fill="auto"/>
          </w:tcPr>
          <w:p w14:paraId="2D471246" w14:textId="60953178" w:rsidR="00D95366" w:rsidRPr="00A873C9" w:rsidRDefault="00D95366" w:rsidP="00A873C9">
            <w:pPr>
              <w:widowControl/>
              <w:jc w:val="left"/>
              <w:rPr>
                <w:rFonts w:ascii="Arial" w:eastAsia="MS PGothic" w:hAnsi="Arial" w:cs="Arial"/>
                <w:kern w:val="0"/>
                <w:sz w:val="20"/>
                <w:szCs w:val="20"/>
              </w:rPr>
            </w:pPr>
            <w:r w:rsidRPr="00A873C9">
              <w:rPr>
                <w:rFonts w:ascii="Arial" w:eastAsia="MS PGothic" w:hAnsi="Arial" w:cs="Arial"/>
                <w:kern w:val="0"/>
                <w:sz w:val="20"/>
                <w:szCs w:val="20"/>
              </w:rPr>
              <w:t>Yes</w:t>
            </w:r>
          </w:p>
        </w:tc>
        <w:tc>
          <w:tcPr>
            <w:tcW w:w="531" w:type="pct"/>
            <w:shd w:val="clear" w:color="auto" w:fill="auto"/>
          </w:tcPr>
          <w:p w14:paraId="1A94CCE4" w14:textId="5697B3F7" w:rsidR="00D95366" w:rsidRPr="00A873C9" w:rsidRDefault="00D95366" w:rsidP="00A873C9">
            <w:pPr>
              <w:widowControl/>
              <w:jc w:val="left"/>
              <w:rPr>
                <w:rFonts w:ascii="Arial" w:eastAsia="MS PGothic" w:hAnsi="Arial" w:cs="Arial"/>
                <w:kern w:val="0"/>
                <w:sz w:val="20"/>
                <w:szCs w:val="20"/>
              </w:rPr>
            </w:pPr>
            <w:r w:rsidRPr="00A873C9">
              <w:rPr>
                <w:rFonts w:ascii="Arial" w:eastAsia="MS PGothic" w:hAnsi="Arial" w:cs="Arial"/>
                <w:kern w:val="0"/>
                <w:sz w:val="20"/>
                <w:szCs w:val="20"/>
              </w:rPr>
              <w:t>UE can’t provide CSI information assuming NC-JT from coordinating TPs</w:t>
            </w:r>
          </w:p>
        </w:tc>
        <w:tc>
          <w:tcPr>
            <w:tcW w:w="327" w:type="pct"/>
            <w:shd w:val="clear" w:color="auto" w:fill="auto"/>
          </w:tcPr>
          <w:p w14:paraId="598508EA" w14:textId="14DFEFBD" w:rsidR="00D95366" w:rsidRPr="00A873C9" w:rsidRDefault="00D95366" w:rsidP="00A873C9">
            <w:pPr>
              <w:widowControl/>
              <w:jc w:val="left"/>
              <w:rPr>
                <w:rFonts w:ascii="Arial" w:eastAsia="MS PGothic" w:hAnsi="Arial" w:cs="Arial"/>
                <w:kern w:val="0"/>
                <w:sz w:val="20"/>
                <w:szCs w:val="20"/>
              </w:rPr>
            </w:pPr>
            <w:r w:rsidRPr="00A873C9">
              <w:rPr>
                <w:rFonts w:ascii="Arial" w:eastAsia="MS PGothic" w:hAnsi="Arial" w:cs="Arial"/>
                <w:kern w:val="0"/>
                <w:sz w:val="20"/>
                <w:szCs w:val="20"/>
              </w:rPr>
              <w:t>No</w:t>
            </w:r>
          </w:p>
        </w:tc>
        <w:tc>
          <w:tcPr>
            <w:tcW w:w="264" w:type="pct"/>
            <w:shd w:val="clear" w:color="auto" w:fill="auto"/>
          </w:tcPr>
          <w:p w14:paraId="5FB3DACA" w14:textId="77777777" w:rsidR="00D95366" w:rsidRPr="00A873C9" w:rsidRDefault="00D95366" w:rsidP="00A873C9">
            <w:pPr>
              <w:widowControl/>
              <w:jc w:val="left"/>
              <w:rPr>
                <w:rFonts w:ascii="Arial" w:eastAsia="MS PGothic" w:hAnsi="Arial" w:cs="Arial"/>
                <w:kern w:val="0"/>
                <w:sz w:val="20"/>
                <w:szCs w:val="20"/>
              </w:rPr>
            </w:pPr>
          </w:p>
        </w:tc>
        <w:tc>
          <w:tcPr>
            <w:tcW w:w="364" w:type="pct"/>
            <w:shd w:val="clear" w:color="auto" w:fill="auto"/>
          </w:tcPr>
          <w:p w14:paraId="11DD52CC" w14:textId="77777777" w:rsidR="00D95366" w:rsidRPr="00A873C9" w:rsidRDefault="00D95366" w:rsidP="00A873C9">
            <w:pPr>
              <w:widowControl/>
              <w:jc w:val="left"/>
              <w:rPr>
                <w:rFonts w:ascii="Arial" w:eastAsia="MS PGothic" w:hAnsi="Arial" w:cs="Arial"/>
                <w:kern w:val="0"/>
                <w:sz w:val="20"/>
                <w:szCs w:val="20"/>
              </w:rPr>
            </w:pPr>
          </w:p>
        </w:tc>
        <w:tc>
          <w:tcPr>
            <w:tcW w:w="299" w:type="pct"/>
            <w:shd w:val="clear" w:color="auto" w:fill="auto"/>
          </w:tcPr>
          <w:p w14:paraId="72BE26A9" w14:textId="6DFCD370" w:rsidR="00D95366" w:rsidRPr="00A873C9" w:rsidRDefault="00D95366" w:rsidP="00A873C9">
            <w:pPr>
              <w:widowControl/>
              <w:jc w:val="left"/>
              <w:rPr>
                <w:rFonts w:ascii="Arial" w:eastAsia="MS PGothic" w:hAnsi="Arial" w:cs="Arial"/>
                <w:kern w:val="0"/>
                <w:sz w:val="20"/>
                <w:szCs w:val="20"/>
              </w:rPr>
            </w:pPr>
            <w:r w:rsidRPr="00A873C9">
              <w:rPr>
                <w:rFonts w:ascii="Arial" w:eastAsia="MS PGothic" w:hAnsi="Arial" w:cs="Arial"/>
                <w:kern w:val="0"/>
                <w:sz w:val="20"/>
                <w:szCs w:val="20"/>
              </w:rPr>
              <w:t>RAN1</w:t>
            </w:r>
          </w:p>
        </w:tc>
        <w:tc>
          <w:tcPr>
            <w:tcW w:w="392" w:type="pct"/>
            <w:shd w:val="clear" w:color="000000" w:fill="BFBFBF"/>
            <w:vAlign w:val="center"/>
          </w:tcPr>
          <w:p w14:paraId="03DE1756" w14:textId="6634A065" w:rsidR="00D95366" w:rsidRPr="00A873C9" w:rsidRDefault="00D95366" w:rsidP="00A873C9">
            <w:pPr>
              <w:widowControl/>
              <w:jc w:val="left"/>
              <w:rPr>
                <w:rFonts w:ascii="Arial" w:eastAsia="MS PGothic" w:hAnsi="Arial" w:cs="Arial"/>
                <w:kern w:val="0"/>
                <w:sz w:val="20"/>
                <w:szCs w:val="20"/>
              </w:rPr>
            </w:pPr>
            <w:r w:rsidRPr="00A873C9">
              <w:rPr>
                <w:rFonts w:ascii="Arial" w:eastAsia="MS PGothic" w:hAnsi="Arial" w:cs="Arial"/>
                <w:kern w:val="0"/>
                <w:sz w:val="20"/>
                <w:szCs w:val="20"/>
              </w:rPr>
              <w:t xml:space="preserve">Optional with capability </w:t>
            </w:r>
            <w:r w:rsidR="00F9109B">
              <w:rPr>
                <w:rFonts w:ascii="Arial" w:eastAsia="MS PGothic" w:hAnsi="Arial" w:cs="Arial"/>
                <w:kern w:val="0"/>
                <w:sz w:val="20"/>
                <w:szCs w:val="20"/>
              </w:rPr>
              <w:t>signaling</w:t>
            </w:r>
          </w:p>
        </w:tc>
        <w:tc>
          <w:tcPr>
            <w:tcW w:w="301" w:type="pct"/>
            <w:shd w:val="clear" w:color="auto" w:fill="auto"/>
          </w:tcPr>
          <w:p w14:paraId="7A31EE1E" w14:textId="77777777" w:rsidR="00D95366" w:rsidRPr="00A873C9" w:rsidRDefault="00D95366" w:rsidP="00A873C9">
            <w:pPr>
              <w:widowControl/>
              <w:jc w:val="left"/>
              <w:rPr>
                <w:rFonts w:ascii="Arial" w:eastAsia="MS PGothic" w:hAnsi="Arial" w:cs="Arial"/>
                <w:kern w:val="0"/>
                <w:sz w:val="20"/>
                <w:szCs w:val="20"/>
              </w:rPr>
            </w:pPr>
          </w:p>
        </w:tc>
      </w:tr>
      <w:tr w:rsidR="00D95366" w:rsidRPr="00A2545F" w14:paraId="0CE4AC4F" w14:textId="77777777" w:rsidTr="00FC7027">
        <w:trPr>
          <w:trHeight w:val="336"/>
        </w:trPr>
        <w:tc>
          <w:tcPr>
            <w:tcW w:w="417" w:type="pct"/>
            <w:shd w:val="clear" w:color="auto" w:fill="auto"/>
          </w:tcPr>
          <w:p w14:paraId="699453BD" w14:textId="258EC6FE" w:rsidR="00D95366" w:rsidRPr="00A873C9" w:rsidRDefault="00D95366" w:rsidP="00A873C9">
            <w:pPr>
              <w:widowControl/>
              <w:jc w:val="left"/>
              <w:rPr>
                <w:rFonts w:ascii="Arial" w:eastAsia="MS PGothic" w:hAnsi="Arial" w:cs="Arial"/>
                <w:kern w:val="0"/>
                <w:sz w:val="20"/>
                <w:szCs w:val="20"/>
              </w:rPr>
            </w:pPr>
            <w:r w:rsidRPr="00A873C9">
              <w:rPr>
                <w:rFonts w:ascii="Arial" w:eastAsia="MS PGothic" w:hAnsi="Arial" w:cs="Arial" w:hint="eastAsia"/>
                <w:kern w:val="0"/>
                <w:sz w:val="20"/>
                <w:szCs w:val="20"/>
              </w:rPr>
              <w:t>3</w:t>
            </w:r>
            <w:r w:rsidRPr="00A873C9">
              <w:rPr>
                <w:rFonts w:ascii="Arial" w:eastAsia="MS PGothic" w:hAnsi="Arial" w:cs="Arial"/>
                <w:kern w:val="0"/>
                <w:sz w:val="20"/>
                <w:szCs w:val="20"/>
              </w:rPr>
              <w:t>.  Enhanced LTE support for aerial vehicles</w:t>
            </w:r>
          </w:p>
        </w:tc>
        <w:tc>
          <w:tcPr>
            <w:tcW w:w="219" w:type="pct"/>
            <w:shd w:val="clear" w:color="auto" w:fill="auto"/>
          </w:tcPr>
          <w:p w14:paraId="7A5D6A33" w14:textId="24EAE364" w:rsidR="00D95366" w:rsidRPr="00A873C9" w:rsidRDefault="00D95366" w:rsidP="00A873C9">
            <w:pPr>
              <w:widowControl/>
              <w:jc w:val="left"/>
              <w:rPr>
                <w:rFonts w:ascii="Arial" w:eastAsia="MS PGothic" w:hAnsi="Arial" w:cs="Arial"/>
                <w:kern w:val="0"/>
                <w:sz w:val="20"/>
                <w:szCs w:val="20"/>
              </w:rPr>
            </w:pPr>
            <w:r w:rsidRPr="00A873C9">
              <w:rPr>
                <w:rFonts w:ascii="Arial" w:eastAsia="MS PGothic" w:hAnsi="Arial" w:cs="Arial" w:hint="eastAsia"/>
                <w:kern w:val="0"/>
                <w:sz w:val="20"/>
                <w:szCs w:val="20"/>
              </w:rPr>
              <w:t>3</w:t>
            </w:r>
            <w:r w:rsidRPr="00A873C9">
              <w:rPr>
                <w:rFonts w:ascii="Arial" w:eastAsia="MS PGothic" w:hAnsi="Arial" w:cs="Arial"/>
                <w:kern w:val="0"/>
                <w:sz w:val="20"/>
                <w:szCs w:val="20"/>
              </w:rPr>
              <w:t>-1</w:t>
            </w:r>
          </w:p>
        </w:tc>
        <w:tc>
          <w:tcPr>
            <w:tcW w:w="535" w:type="pct"/>
            <w:shd w:val="clear" w:color="auto" w:fill="auto"/>
          </w:tcPr>
          <w:p w14:paraId="6CC01FFC" w14:textId="12612742" w:rsidR="00D95366" w:rsidRPr="00A873C9" w:rsidRDefault="00D95366" w:rsidP="00A873C9">
            <w:pPr>
              <w:widowControl/>
              <w:jc w:val="left"/>
              <w:rPr>
                <w:rFonts w:ascii="Arial" w:eastAsia="MS PGothic" w:hAnsi="Arial" w:cs="Arial"/>
                <w:kern w:val="0"/>
                <w:sz w:val="20"/>
                <w:szCs w:val="20"/>
              </w:rPr>
            </w:pPr>
            <w:r w:rsidRPr="00A873C9">
              <w:rPr>
                <w:rFonts w:ascii="Arial" w:eastAsia="MS PGothic" w:hAnsi="Arial" w:cs="Arial"/>
                <w:kern w:val="0"/>
                <w:sz w:val="20"/>
                <w:szCs w:val="20"/>
              </w:rPr>
              <w:t>UL Power Control</w:t>
            </w:r>
          </w:p>
        </w:tc>
        <w:tc>
          <w:tcPr>
            <w:tcW w:w="797" w:type="pct"/>
            <w:shd w:val="clear" w:color="auto" w:fill="auto"/>
          </w:tcPr>
          <w:p w14:paraId="2197F152" w14:textId="342BCC45" w:rsidR="00D95366" w:rsidRPr="00A873C9" w:rsidRDefault="00D95366" w:rsidP="00A873C9">
            <w:pPr>
              <w:widowControl/>
              <w:jc w:val="left"/>
              <w:rPr>
                <w:rFonts w:ascii="Arial" w:eastAsia="MS PGothic" w:hAnsi="Arial" w:cs="Arial"/>
                <w:kern w:val="0"/>
                <w:sz w:val="20"/>
                <w:szCs w:val="20"/>
              </w:rPr>
            </w:pPr>
            <w:r w:rsidRPr="00A873C9">
              <w:rPr>
                <w:rFonts w:ascii="Arial" w:eastAsia="MS PGothic" w:hAnsi="Arial" w:cs="Arial"/>
                <w:kern w:val="0"/>
                <w:sz w:val="20"/>
                <w:szCs w:val="20"/>
              </w:rPr>
              <w:t>1. Support of UE-specific alpha</w:t>
            </w:r>
          </w:p>
        </w:tc>
        <w:tc>
          <w:tcPr>
            <w:tcW w:w="324" w:type="pct"/>
            <w:shd w:val="clear" w:color="auto" w:fill="auto"/>
          </w:tcPr>
          <w:p w14:paraId="5D11AA7C" w14:textId="77777777" w:rsidR="00D95366" w:rsidRPr="00A873C9" w:rsidRDefault="00D95366" w:rsidP="00A873C9">
            <w:pPr>
              <w:widowControl/>
              <w:jc w:val="left"/>
              <w:rPr>
                <w:rFonts w:ascii="Arial" w:eastAsia="MS PGothic" w:hAnsi="Arial" w:cs="Arial"/>
                <w:kern w:val="0"/>
                <w:sz w:val="20"/>
                <w:szCs w:val="20"/>
              </w:rPr>
            </w:pPr>
          </w:p>
        </w:tc>
        <w:tc>
          <w:tcPr>
            <w:tcW w:w="230" w:type="pct"/>
            <w:shd w:val="clear" w:color="auto" w:fill="auto"/>
          </w:tcPr>
          <w:p w14:paraId="09C62CC5" w14:textId="0F483CE0" w:rsidR="00D95366" w:rsidRPr="00A873C9" w:rsidRDefault="00D95366" w:rsidP="00A873C9">
            <w:pPr>
              <w:widowControl/>
              <w:jc w:val="left"/>
              <w:rPr>
                <w:rFonts w:ascii="Arial" w:eastAsia="MS PGothic" w:hAnsi="Arial" w:cs="Arial"/>
                <w:kern w:val="0"/>
                <w:sz w:val="20"/>
                <w:szCs w:val="20"/>
              </w:rPr>
            </w:pPr>
            <w:r w:rsidRPr="00A873C9">
              <w:rPr>
                <w:rFonts w:ascii="Arial" w:eastAsia="MS PGothic" w:hAnsi="Arial" w:cs="Arial"/>
                <w:kern w:val="0"/>
                <w:sz w:val="20"/>
                <w:szCs w:val="20"/>
              </w:rPr>
              <w:t>Yes</w:t>
            </w:r>
          </w:p>
        </w:tc>
        <w:tc>
          <w:tcPr>
            <w:tcW w:w="531" w:type="pct"/>
            <w:shd w:val="clear" w:color="auto" w:fill="auto"/>
          </w:tcPr>
          <w:p w14:paraId="12B02D41" w14:textId="61540DA1" w:rsidR="00D95366" w:rsidRPr="00A873C9" w:rsidRDefault="00D95366" w:rsidP="00A873C9">
            <w:pPr>
              <w:widowControl/>
              <w:jc w:val="left"/>
              <w:rPr>
                <w:rFonts w:ascii="Arial" w:eastAsia="MS PGothic" w:hAnsi="Arial" w:cs="Arial"/>
                <w:kern w:val="0"/>
                <w:sz w:val="20"/>
                <w:szCs w:val="20"/>
              </w:rPr>
            </w:pPr>
            <w:r w:rsidRPr="00A873C9">
              <w:rPr>
                <w:rFonts w:ascii="Arial" w:eastAsia="MS PGothic" w:hAnsi="Arial" w:cs="Arial"/>
                <w:kern w:val="0"/>
                <w:sz w:val="20"/>
                <w:szCs w:val="20"/>
              </w:rPr>
              <w:t>Potential UL inter-cell interference from aerial UEs</w:t>
            </w:r>
          </w:p>
        </w:tc>
        <w:tc>
          <w:tcPr>
            <w:tcW w:w="327" w:type="pct"/>
            <w:shd w:val="clear" w:color="auto" w:fill="auto"/>
          </w:tcPr>
          <w:p w14:paraId="0BC4C61F" w14:textId="709BB26D" w:rsidR="00D95366" w:rsidRPr="00A873C9" w:rsidRDefault="00D95366" w:rsidP="00A873C9">
            <w:pPr>
              <w:widowControl/>
              <w:jc w:val="left"/>
              <w:rPr>
                <w:rFonts w:ascii="Arial" w:eastAsia="MS PGothic" w:hAnsi="Arial" w:cs="Arial"/>
                <w:kern w:val="0"/>
                <w:sz w:val="20"/>
                <w:szCs w:val="20"/>
              </w:rPr>
            </w:pPr>
            <w:r w:rsidRPr="00A873C9">
              <w:rPr>
                <w:rFonts w:ascii="Arial" w:eastAsia="MS PGothic" w:hAnsi="Arial" w:cs="Arial"/>
                <w:kern w:val="0"/>
                <w:sz w:val="20"/>
                <w:szCs w:val="20"/>
              </w:rPr>
              <w:t>No</w:t>
            </w:r>
          </w:p>
        </w:tc>
        <w:tc>
          <w:tcPr>
            <w:tcW w:w="264" w:type="pct"/>
            <w:shd w:val="clear" w:color="auto" w:fill="auto"/>
          </w:tcPr>
          <w:p w14:paraId="16F14CE2" w14:textId="77777777" w:rsidR="00D95366" w:rsidRPr="00A873C9" w:rsidRDefault="00D95366" w:rsidP="00A873C9">
            <w:pPr>
              <w:widowControl/>
              <w:jc w:val="left"/>
              <w:rPr>
                <w:rFonts w:ascii="Arial" w:eastAsia="MS PGothic" w:hAnsi="Arial" w:cs="Arial"/>
                <w:kern w:val="0"/>
                <w:sz w:val="20"/>
                <w:szCs w:val="20"/>
              </w:rPr>
            </w:pPr>
          </w:p>
        </w:tc>
        <w:tc>
          <w:tcPr>
            <w:tcW w:w="364" w:type="pct"/>
            <w:shd w:val="clear" w:color="auto" w:fill="auto"/>
          </w:tcPr>
          <w:p w14:paraId="421F47BA" w14:textId="77777777" w:rsidR="00D95366" w:rsidRPr="00A873C9" w:rsidRDefault="00D95366" w:rsidP="00A873C9">
            <w:pPr>
              <w:widowControl/>
              <w:jc w:val="left"/>
              <w:rPr>
                <w:rFonts w:ascii="Arial" w:eastAsia="MS PGothic" w:hAnsi="Arial" w:cs="Arial"/>
                <w:kern w:val="0"/>
                <w:sz w:val="20"/>
                <w:szCs w:val="20"/>
              </w:rPr>
            </w:pPr>
          </w:p>
        </w:tc>
        <w:tc>
          <w:tcPr>
            <w:tcW w:w="299" w:type="pct"/>
            <w:shd w:val="clear" w:color="auto" w:fill="auto"/>
          </w:tcPr>
          <w:p w14:paraId="450F8B4E" w14:textId="2018F0BE" w:rsidR="00D95366" w:rsidRPr="00A873C9" w:rsidRDefault="00D95366" w:rsidP="00A873C9">
            <w:pPr>
              <w:widowControl/>
              <w:jc w:val="left"/>
              <w:rPr>
                <w:rFonts w:ascii="Arial" w:eastAsia="MS PGothic" w:hAnsi="Arial" w:cs="Arial"/>
                <w:kern w:val="0"/>
                <w:sz w:val="20"/>
                <w:szCs w:val="20"/>
              </w:rPr>
            </w:pPr>
            <w:r w:rsidRPr="00A873C9">
              <w:rPr>
                <w:rFonts w:ascii="Arial" w:eastAsia="MS PGothic" w:hAnsi="Arial" w:cs="Arial"/>
                <w:kern w:val="0"/>
                <w:sz w:val="20"/>
                <w:szCs w:val="20"/>
              </w:rPr>
              <w:t>RAN1</w:t>
            </w:r>
          </w:p>
        </w:tc>
        <w:tc>
          <w:tcPr>
            <w:tcW w:w="392" w:type="pct"/>
            <w:shd w:val="clear" w:color="000000" w:fill="BFBFBF"/>
            <w:vAlign w:val="center"/>
          </w:tcPr>
          <w:p w14:paraId="005FF5EC" w14:textId="77D86723" w:rsidR="00D95366" w:rsidRPr="00A873C9" w:rsidRDefault="00D95366" w:rsidP="00A873C9">
            <w:pPr>
              <w:widowControl/>
              <w:jc w:val="left"/>
              <w:rPr>
                <w:rFonts w:ascii="Arial" w:eastAsia="MS PGothic" w:hAnsi="Arial" w:cs="Arial"/>
                <w:kern w:val="0"/>
                <w:sz w:val="20"/>
                <w:szCs w:val="20"/>
              </w:rPr>
            </w:pPr>
            <w:r w:rsidRPr="00A873C9">
              <w:rPr>
                <w:rFonts w:ascii="Arial" w:eastAsia="MS PGothic" w:hAnsi="Arial" w:cs="Arial"/>
                <w:kern w:val="0"/>
                <w:sz w:val="20"/>
                <w:szCs w:val="20"/>
              </w:rPr>
              <w:t>Optional with capability signaling</w:t>
            </w:r>
          </w:p>
        </w:tc>
        <w:tc>
          <w:tcPr>
            <w:tcW w:w="301" w:type="pct"/>
            <w:shd w:val="clear" w:color="auto" w:fill="auto"/>
            <w:vAlign w:val="center"/>
          </w:tcPr>
          <w:p w14:paraId="7C6A1641" w14:textId="77777777" w:rsidR="00D95366" w:rsidRPr="00A873C9" w:rsidRDefault="00D95366" w:rsidP="00A873C9">
            <w:pPr>
              <w:widowControl/>
              <w:jc w:val="left"/>
              <w:rPr>
                <w:rFonts w:ascii="Arial" w:eastAsia="MS PGothic" w:hAnsi="Arial" w:cs="Arial"/>
                <w:kern w:val="0"/>
                <w:sz w:val="20"/>
                <w:szCs w:val="20"/>
              </w:rPr>
            </w:pPr>
          </w:p>
        </w:tc>
      </w:tr>
      <w:tr w:rsidR="00D95366" w:rsidRPr="00A2545F" w14:paraId="768731BA" w14:textId="77777777" w:rsidTr="00FC7027">
        <w:trPr>
          <w:trHeight w:val="336"/>
        </w:trPr>
        <w:tc>
          <w:tcPr>
            <w:tcW w:w="417" w:type="pct"/>
            <w:shd w:val="clear" w:color="auto" w:fill="auto"/>
          </w:tcPr>
          <w:p w14:paraId="3BB31BC1" w14:textId="77777777" w:rsidR="00D95366" w:rsidRPr="00A873C9" w:rsidRDefault="00D95366" w:rsidP="00A873C9">
            <w:pPr>
              <w:widowControl/>
              <w:jc w:val="left"/>
              <w:rPr>
                <w:rFonts w:ascii="Arial" w:eastAsia="MS PGothic" w:hAnsi="Arial" w:cs="Arial"/>
                <w:kern w:val="0"/>
                <w:sz w:val="20"/>
                <w:szCs w:val="20"/>
              </w:rPr>
            </w:pPr>
          </w:p>
        </w:tc>
        <w:tc>
          <w:tcPr>
            <w:tcW w:w="219" w:type="pct"/>
            <w:shd w:val="clear" w:color="auto" w:fill="auto"/>
          </w:tcPr>
          <w:p w14:paraId="613C98C6" w14:textId="53F535F9" w:rsidR="00D95366" w:rsidRPr="00A873C9" w:rsidRDefault="00D95366" w:rsidP="00A873C9">
            <w:pPr>
              <w:widowControl/>
              <w:jc w:val="left"/>
              <w:rPr>
                <w:rFonts w:ascii="Arial" w:eastAsia="MS PGothic" w:hAnsi="Arial" w:cs="Arial"/>
                <w:kern w:val="0"/>
                <w:sz w:val="20"/>
                <w:szCs w:val="20"/>
              </w:rPr>
            </w:pPr>
            <w:r w:rsidRPr="00A873C9">
              <w:rPr>
                <w:rFonts w:ascii="Arial" w:eastAsia="MS PGothic" w:hAnsi="Arial" w:cs="Arial" w:hint="eastAsia"/>
                <w:kern w:val="0"/>
                <w:sz w:val="20"/>
                <w:szCs w:val="20"/>
              </w:rPr>
              <w:t>3</w:t>
            </w:r>
            <w:r w:rsidRPr="00A873C9">
              <w:rPr>
                <w:rFonts w:ascii="Arial" w:eastAsia="MS PGothic" w:hAnsi="Arial" w:cs="Arial"/>
                <w:kern w:val="0"/>
                <w:sz w:val="20"/>
                <w:szCs w:val="20"/>
              </w:rPr>
              <w:t>-2</w:t>
            </w:r>
          </w:p>
        </w:tc>
        <w:tc>
          <w:tcPr>
            <w:tcW w:w="535" w:type="pct"/>
            <w:shd w:val="clear" w:color="auto" w:fill="auto"/>
          </w:tcPr>
          <w:p w14:paraId="6CBDBFB7" w14:textId="77777777" w:rsidR="00D95366" w:rsidRPr="00A873C9" w:rsidRDefault="00D95366" w:rsidP="00A873C9">
            <w:pPr>
              <w:widowControl/>
              <w:jc w:val="left"/>
              <w:rPr>
                <w:rFonts w:ascii="Arial" w:eastAsia="MS PGothic" w:hAnsi="Arial" w:cs="Arial"/>
                <w:kern w:val="0"/>
                <w:sz w:val="20"/>
                <w:szCs w:val="20"/>
              </w:rPr>
            </w:pPr>
          </w:p>
        </w:tc>
        <w:tc>
          <w:tcPr>
            <w:tcW w:w="797" w:type="pct"/>
            <w:shd w:val="clear" w:color="auto" w:fill="auto"/>
          </w:tcPr>
          <w:p w14:paraId="4670BCE0" w14:textId="598E69D9" w:rsidR="00D95366" w:rsidRPr="00A873C9" w:rsidRDefault="00D95366" w:rsidP="00A873C9">
            <w:pPr>
              <w:widowControl/>
              <w:jc w:val="left"/>
              <w:rPr>
                <w:rFonts w:ascii="Arial" w:eastAsia="MS PGothic" w:hAnsi="Arial" w:cs="Arial"/>
                <w:kern w:val="0"/>
                <w:sz w:val="20"/>
                <w:szCs w:val="20"/>
              </w:rPr>
            </w:pPr>
            <w:r w:rsidRPr="00A873C9">
              <w:rPr>
                <w:rFonts w:ascii="Arial" w:eastAsia="MS PGothic" w:hAnsi="Arial" w:cs="Arial"/>
                <w:kern w:val="0"/>
                <w:sz w:val="20"/>
                <w:szCs w:val="20"/>
              </w:rPr>
              <w:t>1. Support of extended range for P0 parameter</w:t>
            </w:r>
          </w:p>
        </w:tc>
        <w:tc>
          <w:tcPr>
            <w:tcW w:w="324" w:type="pct"/>
            <w:shd w:val="clear" w:color="auto" w:fill="auto"/>
          </w:tcPr>
          <w:p w14:paraId="6E0ABEB4" w14:textId="77777777" w:rsidR="00D95366" w:rsidRPr="00A873C9" w:rsidRDefault="00D95366" w:rsidP="00A873C9">
            <w:pPr>
              <w:widowControl/>
              <w:jc w:val="left"/>
              <w:rPr>
                <w:rFonts w:ascii="Arial" w:eastAsia="MS PGothic" w:hAnsi="Arial" w:cs="Arial"/>
                <w:kern w:val="0"/>
                <w:sz w:val="20"/>
                <w:szCs w:val="20"/>
              </w:rPr>
            </w:pPr>
          </w:p>
        </w:tc>
        <w:tc>
          <w:tcPr>
            <w:tcW w:w="230" w:type="pct"/>
            <w:shd w:val="clear" w:color="auto" w:fill="auto"/>
          </w:tcPr>
          <w:p w14:paraId="2D42FDB9" w14:textId="477F86E5" w:rsidR="00D95366" w:rsidRPr="00A873C9" w:rsidRDefault="00D95366" w:rsidP="00A873C9">
            <w:pPr>
              <w:widowControl/>
              <w:jc w:val="left"/>
              <w:rPr>
                <w:rFonts w:ascii="Arial" w:eastAsia="MS PGothic" w:hAnsi="Arial" w:cs="Arial"/>
                <w:kern w:val="0"/>
                <w:sz w:val="20"/>
                <w:szCs w:val="20"/>
              </w:rPr>
            </w:pPr>
            <w:r w:rsidRPr="00A873C9">
              <w:rPr>
                <w:rFonts w:ascii="Arial" w:eastAsia="MS PGothic" w:hAnsi="Arial" w:cs="Arial"/>
                <w:kern w:val="0"/>
                <w:sz w:val="20"/>
                <w:szCs w:val="20"/>
              </w:rPr>
              <w:t>Yes</w:t>
            </w:r>
          </w:p>
        </w:tc>
        <w:tc>
          <w:tcPr>
            <w:tcW w:w="531" w:type="pct"/>
            <w:shd w:val="clear" w:color="auto" w:fill="auto"/>
          </w:tcPr>
          <w:p w14:paraId="7E0C5F45" w14:textId="0266C999" w:rsidR="00D95366" w:rsidRPr="00A873C9" w:rsidRDefault="00D95366" w:rsidP="00A873C9">
            <w:pPr>
              <w:widowControl/>
              <w:jc w:val="left"/>
              <w:rPr>
                <w:rFonts w:ascii="Arial" w:eastAsia="MS PGothic" w:hAnsi="Arial" w:cs="Arial"/>
                <w:kern w:val="0"/>
                <w:sz w:val="20"/>
                <w:szCs w:val="20"/>
              </w:rPr>
            </w:pPr>
            <w:r w:rsidRPr="00A873C9">
              <w:rPr>
                <w:rFonts w:ascii="Arial" w:eastAsia="MS PGothic" w:hAnsi="Arial" w:cs="Arial"/>
                <w:kern w:val="0"/>
                <w:sz w:val="20"/>
                <w:szCs w:val="20"/>
              </w:rPr>
              <w:t>Potential UL inter-cell interference from aerial UEs</w:t>
            </w:r>
          </w:p>
        </w:tc>
        <w:tc>
          <w:tcPr>
            <w:tcW w:w="327" w:type="pct"/>
            <w:shd w:val="clear" w:color="auto" w:fill="auto"/>
          </w:tcPr>
          <w:p w14:paraId="3BAFDBB1" w14:textId="3C50B438" w:rsidR="00D95366" w:rsidRPr="00A873C9" w:rsidRDefault="00D95366" w:rsidP="00A873C9">
            <w:pPr>
              <w:widowControl/>
              <w:jc w:val="left"/>
              <w:rPr>
                <w:rFonts w:ascii="Arial" w:eastAsia="MS PGothic" w:hAnsi="Arial" w:cs="Arial"/>
                <w:kern w:val="0"/>
                <w:sz w:val="20"/>
                <w:szCs w:val="20"/>
              </w:rPr>
            </w:pPr>
            <w:r w:rsidRPr="00A873C9">
              <w:rPr>
                <w:rFonts w:ascii="Arial" w:eastAsia="MS PGothic" w:hAnsi="Arial" w:cs="Arial"/>
                <w:kern w:val="0"/>
                <w:sz w:val="20"/>
                <w:szCs w:val="20"/>
              </w:rPr>
              <w:t>No</w:t>
            </w:r>
          </w:p>
        </w:tc>
        <w:tc>
          <w:tcPr>
            <w:tcW w:w="264" w:type="pct"/>
            <w:shd w:val="clear" w:color="auto" w:fill="auto"/>
          </w:tcPr>
          <w:p w14:paraId="648BF86E" w14:textId="77777777" w:rsidR="00D95366" w:rsidRPr="00A873C9" w:rsidRDefault="00D95366" w:rsidP="00A873C9">
            <w:pPr>
              <w:widowControl/>
              <w:jc w:val="left"/>
              <w:rPr>
                <w:rFonts w:ascii="Arial" w:eastAsia="MS PGothic" w:hAnsi="Arial" w:cs="Arial"/>
                <w:kern w:val="0"/>
                <w:sz w:val="20"/>
                <w:szCs w:val="20"/>
              </w:rPr>
            </w:pPr>
          </w:p>
        </w:tc>
        <w:tc>
          <w:tcPr>
            <w:tcW w:w="364" w:type="pct"/>
            <w:shd w:val="clear" w:color="auto" w:fill="auto"/>
          </w:tcPr>
          <w:p w14:paraId="68C679B6" w14:textId="77777777" w:rsidR="00D95366" w:rsidRPr="00A873C9" w:rsidRDefault="00D95366" w:rsidP="00A873C9">
            <w:pPr>
              <w:widowControl/>
              <w:jc w:val="left"/>
              <w:rPr>
                <w:rFonts w:ascii="Arial" w:eastAsia="MS PGothic" w:hAnsi="Arial" w:cs="Arial"/>
                <w:kern w:val="0"/>
                <w:sz w:val="20"/>
                <w:szCs w:val="20"/>
              </w:rPr>
            </w:pPr>
          </w:p>
        </w:tc>
        <w:tc>
          <w:tcPr>
            <w:tcW w:w="299" w:type="pct"/>
            <w:shd w:val="clear" w:color="auto" w:fill="auto"/>
          </w:tcPr>
          <w:p w14:paraId="21382E95" w14:textId="7F1EA6AD" w:rsidR="00D95366" w:rsidRPr="00A873C9" w:rsidRDefault="00D95366" w:rsidP="00A873C9">
            <w:pPr>
              <w:widowControl/>
              <w:jc w:val="left"/>
              <w:rPr>
                <w:rFonts w:ascii="Arial" w:eastAsia="MS PGothic" w:hAnsi="Arial" w:cs="Arial"/>
                <w:kern w:val="0"/>
                <w:sz w:val="20"/>
                <w:szCs w:val="20"/>
              </w:rPr>
            </w:pPr>
            <w:r w:rsidRPr="00A873C9">
              <w:rPr>
                <w:rFonts w:ascii="Arial" w:eastAsia="MS PGothic" w:hAnsi="Arial" w:cs="Arial"/>
                <w:kern w:val="0"/>
                <w:sz w:val="20"/>
                <w:szCs w:val="20"/>
              </w:rPr>
              <w:t>RAN1</w:t>
            </w:r>
          </w:p>
        </w:tc>
        <w:tc>
          <w:tcPr>
            <w:tcW w:w="392" w:type="pct"/>
            <w:shd w:val="clear" w:color="000000" w:fill="BFBFBF"/>
            <w:vAlign w:val="center"/>
          </w:tcPr>
          <w:p w14:paraId="035FE073" w14:textId="55ED45FD" w:rsidR="00D95366" w:rsidRPr="00A873C9" w:rsidRDefault="00D95366" w:rsidP="00A873C9">
            <w:pPr>
              <w:widowControl/>
              <w:jc w:val="left"/>
              <w:rPr>
                <w:rFonts w:ascii="Arial" w:eastAsia="MS PGothic" w:hAnsi="Arial" w:cs="Arial"/>
                <w:kern w:val="0"/>
                <w:sz w:val="20"/>
                <w:szCs w:val="20"/>
              </w:rPr>
            </w:pPr>
            <w:r w:rsidRPr="00A873C9">
              <w:rPr>
                <w:rFonts w:ascii="Arial" w:eastAsia="MS PGothic" w:hAnsi="Arial" w:cs="Arial"/>
                <w:kern w:val="0"/>
                <w:sz w:val="20"/>
                <w:szCs w:val="20"/>
              </w:rPr>
              <w:t>Optional with capability signaling</w:t>
            </w:r>
          </w:p>
        </w:tc>
        <w:tc>
          <w:tcPr>
            <w:tcW w:w="301" w:type="pct"/>
            <w:shd w:val="clear" w:color="auto" w:fill="auto"/>
            <w:vAlign w:val="center"/>
          </w:tcPr>
          <w:p w14:paraId="103258D9" w14:textId="77777777" w:rsidR="00D95366" w:rsidRPr="00A873C9" w:rsidRDefault="00D95366" w:rsidP="00A873C9">
            <w:pPr>
              <w:widowControl/>
              <w:jc w:val="left"/>
              <w:rPr>
                <w:rFonts w:ascii="Arial" w:eastAsia="MS PGothic" w:hAnsi="Arial" w:cs="Arial"/>
                <w:kern w:val="0"/>
                <w:sz w:val="20"/>
                <w:szCs w:val="20"/>
              </w:rPr>
            </w:pPr>
          </w:p>
        </w:tc>
      </w:tr>
      <w:tr w:rsidR="00F9109B" w:rsidRPr="00A2545F" w14:paraId="7DE6C736" w14:textId="77777777" w:rsidTr="00FC7027">
        <w:trPr>
          <w:trHeight w:val="50"/>
        </w:trPr>
        <w:tc>
          <w:tcPr>
            <w:tcW w:w="417" w:type="pct"/>
            <w:shd w:val="clear" w:color="auto" w:fill="auto"/>
          </w:tcPr>
          <w:p w14:paraId="3B8BB5EA" w14:textId="6D63D2E7" w:rsidR="00F9109B" w:rsidRPr="00A2545F" w:rsidRDefault="00F9109B" w:rsidP="009E03D7">
            <w:pPr>
              <w:widowControl/>
              <w:snapToGrid w:val="0"/>
              <w:jc w:val="left"/>
              <w:rPr>
                <w:rFonts w:ascii="Arial" w:eastAsia="MS PGothic" w:hAnsi="Arial" w:cs="Arial"/>
                <w:kern w:val="0"/>
                <w:sz w:val="18"/>
                <w:szCs w:val="18"/>
              </w:rPr>
            </w:pPr>
            <w:r>
              <w:rPr>
                <w:rFonts w:ascii="Arial" w:hAnsi="Arial" w:cs="Arial"/>
                <w:sz w:val="20"/>
                <w:szCs w:val="20"/>
              </w:rPr>
              <w:t>4. eV2X</w:t>
            </w:r>
          </w:p>
        </w:tc>
        <w:tc>
          <w:tcPr>
            <w:tcW w:w="219" w:type="pct"/>
            <w:shd w:val="clear" w:color="auto" w:fill="auto"/>
          </w:tcPr>
          <w:p w14:paraId="79CEA9E5" w14:textId="77CBF6F8" w:rsidR="00F9109B" w:rsidRPr="003C74A1" w:rsidRDefault="00C16A9F" w:rsidP="009E03D7">
            <w:pPr>
              <w:widowControl/>
              <w:snapToGrid w:val="0"/>
              <w:jc w:val="left"/>
              <w:rPr>
                <w:rFonts w:ascii="Arial" w:eastAsia="MS PGothic" w:hAnsi="Arial" w:cs="Arial"/>
                <w:kern w:val="0"/>
                <w:sz w:val="18"/>
                <w:szCs w:val="18"/>
              </w:rPr>
            </w:pPr>
            <w:r>
              <w:rPr>
                <w:rFonts w:ascii="Arial" w:hAnsi="Arial" w:cs="Arial" w:hint="eastAsia"/>
                <w:sz w:val="20"/>
                <w:szCs w:val="20"/>
              </w:rPr>
              <w:t>4</w:t>
            </w:r>
            <w:r w:rsidR="00F9109B">
              <w:rPr>
                <w:rFonts w:ascii="Arial" w:hAnsi="Arial" w:cs="Arial"/>
                <w:sz w:val="20"/>
                <w:szCs w:val="20"/>
              </w:rPr>
              <w:t>-1</w:t>
            </w:r>
          </w:p>
        </w:tc>
        <w:tc>
          <w:tcPr>
            <w:tcW w:w="535" w:type="pct"/>
            <w:shd w:val="clear" w:color="auto" w:fill="auto"/>
          </w:tcPr>
          <w:p w14:paraId="0858B8DF" w14:textId="3106BADC" w:rsidR="00F9109B" w:rsidRPr="003C74A1" w:rsidRDefault="00F9109B" w:rsidP="009E03D7">
            <w:pPr>
              <w:widowControl/>
              <w:snapToGrid w:val="0"/>
              <w:jc w:val="left"/>
              <w:rPr>
                <w:rFonts w:ascii="Arial" w:eastAsia="MS PGothic" w:hAnsi="Arial" w:cs="Arial"/>
                <w:kern w:val="0"/>
                <w:sz w:val="18"/>
                <w:szCs w:val="18"/>
              </w:rPr>
            </w:pPr>
            <w:r>
              <w:rPr>
                <w:rFonts w:ascii="Arial" w:hAnsi="Arial" w:cs="Arial"/>
                <w:sz w:val="20"/>
                <w:szCs w:val="20"/>
              </w:rPr>
              <w:t>Support of eV2X</w:t>
            </w:r>
          </w:p>
        </w:tc>
        <w:tc>
          <w:tcPr>
            <w:tcW w:w="797" w:type="pct"/>
            <w:shd w:val="clear" w:color="auto" w:fill="auto"/>
          </w:tcPr>
          <w:p w14:paraId="4EB8EE18" w14:textId="023B0605" w:rsidR="00F9109B" w:rsidRPr="003C74A1" w:rsidRDefault="00F9109B" w:rsidP="009E03D7">
            <w:pPr>
              <w:widowControl/>
              <w:snapToGrid w:val="0"/>
              <w:jc w:val="left"/>
              <w:rPr>
                <w:rFonts w:ascii="Arial" w:eastAsia="MS PGothic" w:hAnsi="Arial" w:cs="Arial"/>
                <w:kern w:val="0"/>
                <w:sz w:val="18"/>
                <w:szCs w:val="18"/>
              </w:rPr>
            </w:pPr>
          </w:p>
        </w:tc>
        <w:tc>
          <w:tcPr>
            <w:tcW w:w="324" w:type="pct"/>
            <w:shd w:val="clear" w:color="auto" w:fill="auto"/>
          </w:tcPr>
          <w:p w14:paraId="2792F991" w14:textId="025B0DEE" w:rsidR="00F9109B" w:rsidRPr="003C74A1" w:rsidRDefault="00F9109B" w:rsidP="009E03D7">
            <w:pPr>
              <w:widowControl/>
              <w:snapToGrid w:val="0"/>
              <w:jc w:val="left"/>
              <w:rPr>
                <w:rFonts w:ascii="Arial" w:eastAsia="MS PGothic" w:hAnsi="Arial" w:cs="Arial"/>
                <w:kern w:val="0"/>
                <w:sz w:val="18"/>
                <w:szCs w:val="18"/>
              </w:rPr>
            </w:pPr>
            <w:r>
              <w:rPr>
                <w:rFonts w:ascii="Arial" w:hAnsi="Arial" w:cs="Arial"/>
                <w:color w:val="FF0000"/>
                <w:sz w:val="20"/>
                <w:szCs w:val="20"/>
              </w:rPr>
              <w:t>UE-SL-C?</w:t>
            </w:r>
          </w:p>
        </w:tc>
        <w:tc>
          <w:tcPr>
            <w:tcW w:w="230" w:type="pct"/>
            <w:shd w:val="clear" w:color="auto" w:fill="auto"/>
          </w:tcPr>
          <w:p w14:paraId="4C7D0A43" w14:textId="7A322279" w:rsidR="00F9109B" w:rsidRPr="003C74A1" w:rsidRDefault="00F9109B" w:rsidP="009E03D7">
            <w:pPr>
              <w:widowControl/>
              <w:snapToGrid w:val="0"/>
              <w:jc w:val="left"/>
              <w:rPr>
                <w:rFonts w:ascii="Arial" w:eastAsia="MS PGothic" w:hAnsi="Arial" w:cs="Arial"/>
                <w:kern w:val="0"/>
                <w:sz w:val="18"/>
                <w:szCs w:val="18"/>
              </w:rPr>
            </w:pPr>
            <w:r>
              <w:rPr>
                <w:rFonts w:ascii="Arial" w:hAnsi="Arial" w:cs="Arial"/>
                <w:sz w:val="20"/>
                <w:szCs w:val="20"/>
              </w:rPr>
              <w:t>Yes</w:t>
            </w:r>
          </w:p>
        </w:tc>
        <w:tc>
          <w:tcPr>
            <w:tcW w:w="531" w:type="pct"/>
            <w:shd w:val="clear" w:color="auto" w:fill="auto"/>
          </w:tcPr>
          <w:p w14:paraId="73FF9D54" w14:textId="706172F1" w:rsidR="00F9109B" w:rsidRPr="003C74A1" w:rsidRDefault="00F9109B" w:rsidP="009E03D7">
            <w:pPr>
              <w:widowControl/>
              <w:snapToGrid w:val="0"/>
              <w:jc w:val="left"/>
              <w:rPr>
                <w:rFonts w:ascii="Arial" w:eastAsia="MS PGothic" w:hAnsi="Arial" w:cs="Arial"/>
                <w:kern w:val="0"/>
                <w:sz w:val="18"/>
                <w:szCs w:val="18"/>
              </w:rPr>
            </w:pPr>
            <w:r>
              <w:rPr>
                <w:rFonts w:ascii="Arial" w:hAnsi="Arial" w:cs="Arial"/>
                <w:sz w:val="20"/>
                <w:szCs w:val="20"/>
              </w:rPr>
              <w:t>eV2X is not supported</w:t>
            </w:r>
          </w:p>
        </w:tc>
        <w:tc>
          <w:tcPr>
            <w:tcW w:w="327" w:type="pct"/>
            <w:shd w:val="clear" w:color="auto" w:fill="auto"/>
          </w:tcPr>
          <w:p w14:paraId="30439C6C" w14:textId="2CF1C1FF" w:rsidR="00F9109B" w:rsidRPr="003C74A1" w:rsidRDefault="00F9109B" w:rsidP="009E03D7">
            <w:pPr>
              <w:widowControl/>
              <w:snapToGrid w:val="0"/>
              <w:jc w:val="left"/>
              <w:rPr>
                <w:rFonts w:ascii="Arial" w:eastAsia="MS PGothic" w:hAnsi="Arial" w:cs="Arial"/>
                <w:kern w:val="0"/>
                <w:sz w:val="18"/>
                <w:szCs w:val="18"/>
              </w:rPr>
            </w:pPr>
            <w:r>
              <w:rPr>
                <w:rFonts w:ascii="Arial" w:hAnsi="Arial" w:cs="Arial"/>
                <w:sz w:val="20"/>
                <w:szCs w:val="20"/>
              </w:rPr>
              <w:t>No</w:t>
            </w:r>
          </w:p>
        </w:tc>
        <w:tc>
          <w:tcPr>
            <w:tcW w:w="264" w:type="pct"/>
            <w:shd w:val="clear" w:color="auto" w:fill="auto"/>
            <w:vAlign w:val="center"/>
          </w:tcPr>
          <w:p w14:paraId="2CD4AD48" w14:textId="77777777" w:rsidR="00F9109B" w:rsidRPr="003C74A1" w:rsidRDefault="00F9109B" w:rsidP="009E03D7">
            <w:pPr>
              <w:widowControl/>
              <w:snapToGrid w:val="0"/>
              <w:jc w:val="left"/>
              <w:rPr>
                <w:rFonts w:ascii="Malgun Gothic" w:eastAsia="Malgun Gothic" w:hAnsi="Malgun Gothic" w:cs="MS PGothic"/>
                <w:kern w:val="0"/>
                <w:sz w:val="18"/>
                <w:szCs w:val="18"/>
              </w:rPr>
            </w:pPr>
          </w:p>
        </w:tc>
        <w:tc>
          <w:tcPr>
            <w:tcW w:w="364" w:type="pct"/>
            <w:shd w:val="clear" w:color="auto" w:fill="auto"/>
            <w:vAlign w:val="center"/>
          </w:tcPr>
          <w:p w14:paraId="76087905" w14:textId="77777777" w:rsidR="00F9109B" w:rsidRPr="003C74A1" w:rsidRDefault="00F9109B" w:rsidP="009E03D7">
            <w:pPr>
              <w:widowControl/>
              <w:snapToGrid w:val="0"/>
              <w:jc w:val="left"/>
              <w:rPr>
                <w:rFonts w:ascii="Malgun Gothic" w:eastAsia="Malgun Gothic" w:hAnsi="Malgun Gothic" w:cs="MS PGothic"/>
                <w:kern w:val="0"/>
                <w:sz w:val="18"/>
                <w:szCs w:val="18"/>
              </w:rPr>
            </w:pPr>
          </w:p>
        </w:tc>
        <w:tc>
          <w:tcPr>
            <w:tcW w:w="299" w:type="pct"/>
            <w:shd w:val="clear" w:color="auto" w:fill="auto"/>
            <w:vAlign w:val="center"/>
          </w:tcPr>
          <w:p w14:paraId="3E17BB2A" w14:textId="77777777" w:rsidR="00F9109B" w:rsidRPr="003C74A1" w:rsidRDefault="00F9109B" w:rsidP="009E03D7">
            <w:pPr>
              <w:widowControl/>
              <w:snapToGrid w:val="0"/>
              <w:jc w:val="left"/>
              <w:rPr>
                <w:rFonts w:ascii="Arial" w:eastAsia="MS PGothic" w:hAnsi="Arial" w:cs="Arial"/>
                <w:kern w:val="0"/>
                <w:sz w:val="18"/>
                <w:szCs w:val="18"/>
              </w:rPr>
            </w:pPr>
          </w:p>
        </w:tc>
        <w:tc>
          <w:tcPr>
            <w:tcW w:w="392" w:type="pct"/>
            <w:shd w:val="clear" w:color="000000" w:fill="BFBFBF"/>
          </w:tcPr>
          <w:p w14:paraId="2F7407F6" w14:textId="75B11C66" w:rsidR="00F9109B" w:rsidRPr="00A2545F" w:rsidRDefault="00F9109B" w:rsidP="009E03D7">
            <w:pPr>
              <w:widowControl/>
              <w:snapToGrid w:val="0"/>
              <w:jc w:val="left"/>
              <w:rPr>
                <w:rFonts w:ascii="Arial" w:eastAsia="MS PGothic" w:hAnsi="Arial" w:cs="Arial"/>
                <w:kern w:val="0"/>
                <w:sz w:val="18"/>
                <w:szCs w:val="18"/>
              </w:rPr>
            </w:pPr>
            <w:r>
              <w:rPr>
                <w:rFonts w:ascii="Arial" w:hAnsi="Arial" w:cs="Arial"/>
                <w:sz w:val="20"/>
                <w:szCs w:val="20"/>
              </w:rPr>
              <w:t xml:space="preserve">Mandatory capability is per </w:t>
            </w:r>
            <w:r>
              <w:rPr>
                <w:rFonts w:ascii="Arial" w:hAnsi="Arial" w:cs="Arial"/>
                <w:sz w:val="20"/>
                <w:szCs w:val="20"/>
              </w:rPr>
              <w:lastRenderedPageBreak/>
              <w:t>UE</w:t>
            </w:r>
          </w:p>
        </w:tc>
        <w:tc>
          <w:tcPr>
            <w:tcW w:w="301" w:type="pct"/>
            <w:shd w:val="clear" w:color="auto" w:fill="auto"/>
          </w:tcPr>
          <w:p w14:paraId="116229B5" w14:textId="77777777" w:rsidR="00F9109B" w:rsidRPr="00A2545F" w:rsidRDefault="00F9109B" w:rsidP="009E03D7">
            <w:pPr>
              <w:widowControl/>
              <w:snapToGrid w:val="0"/>
              <w:jc w:val="left"/>
              <w:rPr>
                <w:rFonts w:ascii="Arial" w:eastAsia="MS PGothic" w:hAnsi="Arial" w:cs="Arial"/>
                <w:kern w:val="0"/>
                <w:sz w:val="18"/>
                <w:szCs w:val="18"/>
              </w:rPr>
            </w:pPr>
          </w:p>
        </w:tc>
      </w:tr>
      <w:tr w:rsidR="00F9109B" w:rsidRPr="00A2545F" w14:paraId="054503B5" w14:textId="77777777" w:rsidTr="00FC7027">
        <w:trPr>
          <w:trHeight w:val="50"/>
        </w:trPr>
        <w:tc>
          <w:tcPr>
            <w:tcW w:w="417" w:type="pct"/>
            <w:shd w:val="clear" w:color="auto" w:fill="auto"/>
          </w:tcPr>
          <w:p w14:paraId="08B2C84B" w14:textId="77777777" w:rsidR="00F9109B" w:rsidRPr="00A2545F" w:rsidRDefault="00F9109B" w:rsidP="009E03D7">
            <w:pPr>
              <w:widowControl/>
              <w:snapToGrid w:val="0"/>
              <w:jc w:val="left"/>
              <w:rPr>
                <w:rFonts w:ascii="Arial" w:eastAsia="MS PGothic" w:hAnsi="Arial" w:cs="Arial"/>
                <w:kern w:val="0"/>
                <w:sz w:val="18"/>
                <w:szCs w:val="18"/>
              </w:rPr>
            </w:pPr>
          </w:p>
        </w:tc>
        <w:tc>
          <w:tcPr>
            <w:tcW w:w="219" w:type="pct"/>
            <w:shd w:val="clear" w:color="auto" w:fill="auto"/>
          </w:tcPr>
          <w:p w14:paraId="4DBA9978" w14:textId="193920D9" w:rsidR="00F9109B" w:rsidRPr="003C74A1" w:rsidRDefault="00C16A9F" w:rsidP="009E03D7">
            <w:pPr>
              <w:widowControl/>
              <w:snapToGrid w:val="0"/>
              <w:jc w:val="left"/>
              <w:rPr>
                <w:rFonts w:ascii="Arial" w:eastAsia="MS PGothic" w:hAnsi="Arial" w:cs="Arial"/>
                <w:kern w:val="0"/>
                <w:sz w:val="18"/>
                <w:szCs w:val="18"/>
              </w:rPr>
            </w:pPr>
            <w:r>
              <w:rPr>
                <w:rFonts w:ascii="Arial" w:hAnsi="Arial" w:cs="Arial" w:hint="eastAsia"/>
                <w:sz w:val="20"/>
                <w:szCs w:val="20"/>
              </w:rPr>
              <w:t>4</w:t>
            </w:r>
            <w:r w:rsidR="00F9109B">
              <w:rPr>
                <w:rFonts w:ascii="Arial" w:hAnsi="Arial" w:cs="Arial"/>
                <w:sz w:val="20"/>
                <w:szCs w:val="20"/>
              </w:rPr>
              <w:t>-2</w:t>
            </w:r>
          </w:p>
        </w:tc>
        <w:tc>
          <w:tcPr>
            <w:tcW w:w="535" w:type="pct"/>
            <w:shd w:val="clear" w:color="auto" w:fill="auto"/>
          </w:tcPr>
          <w:p w14:paraId="0A9E8197" w14:textId="0117BFCB" w:rsidR="00F9109B" w:rsidRPr="003C74A1" w:rsidRDefault="00F9109B" w:rsidP="009E03D7">
            <w:pPr>
              <w:widowControl/>
              <w:snapToGrid w:val="0"/>
              <w:jc w:val="left"/>
              <w:rPr>
                <w:rFonts w:ascii="Arial" w:eastAsia="MS PGothic" w:hAnsi="Arial" w:cs="Arial"/>
                <w:kern w:val="0"/>
                <w:sz w:val="18"/>
                <w:szCs w:val="18"/>
              </w:rPr>
            </w:pPr>
            <w:r>
              <w:rPr>
                <w:rFonts w:ascii="Arial" w:hAnsi="Arial" w:cs="Arial"/>
                <w:sz w:val="20"/>
                <w:szCs w:val="20"/>
              </w:rPr>
              <w:t>Support of carrier aggregation</w:t>
            </w:r>
          </w:p>
        </w:tc>
        <w:tc>
          <w:tcPr>
            <w:tcW w:w="797" w:type="pct"/>
            <w:shd w:val="clear" w:color="auto" w:fill="auto"/>
          </w:tcPr>
          <w:p w14:paraId="7DDE2E08" w14:textId="6DCA75EF" w:rsidR="00F9109B" w:rsidRPr="003C74A1" w:rsidRDefault="00F9109B" w:rsidP="009E03D7">
            <w:pPr>
              <w:widowControl/>
              <w:snapToGrid w:val="0"/>
              <w:jc w:val="left"/>
              <w:rPr>
                <w:rFonts w:ascii="Arial" w:eastAsia="MS PGothic" w:hAnsi="Arial" w:cs="Arial"/>
                <w:kern w:val="0"/>
                <w:sz w:val="18"/>
                <w:szCs w:val="18"/>
              </w:rPr>
            </w:pPr>
          </w:p>
        </w:tc>
        <w:tc>
          <w:tcPr>
            <w:tcW w:w="324" w:type="pct"/>
            <w:shd w:val="clear" w:color="auto" w:fill="auto"/>
          </w:tcPr>
          <w:p w14:paraId="4F98E13E" w14:textId="11C25017" w:rsidR="00F9109B" w:rsidRPr="003C74A1" w:rsidRDefault="00C16A9F" w:rsidP="009E03D7">
            <w:pPr>
              <w:widowControl/>
              <w:snapToGrid w:val="0"/>
              <w:jc w:val="left"/>
              <w:rPr>
                <w:rFonts w:ascii="Arial" w:eastAsia="MS PGothic" w:hAnsi="Arial" w:cs="Arial"/>
                <w:kern w:val="0"/>
                <w:sz w:val="18"/>
                <w:szCs w:val="18"/>
              </w:rPr>
            </w:pPr>
            <w:r>
              <w:rPr>
                <w:rFonts w:ascii="Arial" w:hAnsi="Arial" w:cs="Arial" w:hint="eastAsia"/>
                <w:sz w:val="20"/>
                <w:szCs w:val="20"/>
              </w:rPr>
              <w:t>4</w:t>
            </w:r>
            <w:r w:rsidR="00F9109B">
              <w:rPr>
                <w:rFonts w:ascii="Arial" w:hAnsi="Arial" w:cs="Arial"/>
                <w:sz w:val="20"/>
                <w:szCs w:val="20"/>
              </w:rPr>
              <w:t>-1</w:t>
            </w:r>
          </w:p>
        </w:tc>
        <w:tc>
          <w:tcPr>
            <w:tcW w:w="230" w:type="pct"/>
            <w:shd w:val="clear" w:color="auto" w:fill="auto"/>
          </w:tcPr>
          <w:p w14:paraId="3705D66C" w14:textId="5F323D98" w:rsidR="00F9109B" w:rsidRPr="003C74A1" w:rsidRDefault="00F9109B" w:rsidP="009E03D7">
            <w:pPr>
              <w:widowControl/>
              <w:snapToGrid w:val="0"/>
              <w:jc w:val="left"/>
              <w:rPr>
                <w:rFonts w:ascii="Arial" w:eastAsia="MS PGothic" w:hAnsi="Arial" w:cs="Arial"/>
                <w:kern w:val="0"/>
                <w:sz w:val="18"/>
                <w:szCs w:val="18"/>
              </w:rPr>
            </w:pPr>
            <w:r>
              <w:rPr>
                <w:rFonts w:ascii="Arial" w:hAnsi="Arial" w:cs="Arial"/>
                <w:sz w:val="20"/>
                <w:szCs w:val="20"/>
              </w:rPr>
              <w:t>Yes</w:t>
            </w:r>
          </w:p>
        </w:tc>
        <w:tc>
          <w:tcPr>
            <w:tcW w:w="531" w:type="pct"/>
            <w:shd w:val="clear" w:color="auto" w:fill="auto"/>
          </w:tcPr>
          <w:p w14:paraId="75FFD156" w14:textId="2571E0C3" w:rsidR="00F9109B" w:rsidRPr="003C74A1" w:rsidRDefault="00F9109B" w:rsidP="009E03D7">
            <w:pPr>
              <w:widowControl/>
              <w:snapToGrid w:val="0"/>
              <w:jc w:val="left"/>
              <w:rPr>
                <w:rFonts w:ascii="Arial" w:eastAsia="MS PGothic" w:hAnsi="Arial" w:cs="Arial"/>
                <w:kern w:val="0"/>
                <w:sz w:val="18"/>
                <w:szCs w:val="18"/>
              </w:rPr>
            </w:pPr>
            <w:r>
              <w:rPr>
                <w:rFonts w:ascii="Arial" w:hAnsi="Arial" w:cs="Arial"/>
                <w:sz w:val="20"/>
                <w:szCs w:val="20"/>
              </w:rPr>
              <w:t>No Rel-15 carrier operation</w:t>
            </w:r>
          </w:p>
        </w:tc>
        <w:tc>
          <w:tcPr>
            <w:tcW w:w="327" w:type="pct"/>
            <w:shd w:val="clear" w:color="auto" w:fill="auto"/>
          </w:tcPr>
          <w:p w14:paraId="720EC3DB" w14:textId="7B19C1E1" w:rsidR="00F9109B" w:rsidRPr="003C74A1" w:rsidRDefault="00F9109B" w:rsidP="009E03D7">
            <w:pPr>
              <w:widowControl/>
              <w:snapToGrid w:val="0"/>
              <w:jc w:val="left"/>
              <w:rPr>
                <w:rFonts w:ascii="Arial" w:eastAsia="MS PGothic" w:hAnsi="Arial" w:cs="Arial"/>
                <w:kern w:val="0"/>
                <w:sz w:val="18"/>
                <w:szCs w:val="18"/>
              </w:rPr>
            </w:pPr>
            <w:r>
              <w:rPr>
                <w:rFonts w:ascii="Arial" w:hAnsi="Arial" w:cs="Arial"/>
                <w:sz w:val="20"/>
                <w:szCs w:val="20"/>
              </w:rPr>
              <w:t>No</w:t>
            </w:r>
          </w:p>
        </w:tc>
        <w:tc>
          <w:tcPr>
            <w:tcW w:w="264" w:type="pct"/>
            <w:shd w:val="clear" w:color="auto" w:fill="auto"/>
            <w:vAlign w:val="center"/>
          </w:tcPr>
          <w:p w14:paraId="3B7C8CE3" w14:textId="77777777" w:rsidR="00F9109B" w:rsidRPr="003C74A1" w:rsidRDefault="00F9109B" w:rsidP="009E03D7">
            <w:pPr>
              <w:widowControl/>
              <w:snapToGrid w:val="0"/>
              <w:jc w:val="left"/>
              <w:rPr>
                <w:rFonts w:ascii="Malgun Gothic" w:eastAsia="Malgun Gothic" w:hAnsi="Malgun Gothic" w:cs="MS PGothic"/>
                <w:kern w:val="0"/>
                <w:sz w:val="18"/>
                <w:szCs w:val="18"/>
              </w:rPr>
            </w:pPr>
          </w:p>
        </w:tc>
        <w:tc>
          <w:tcPr>
            <w:tcW w:w="364" w:type="pct"/>
            <w:shd w:val="clear" w:color="auto" w:fill="auto"/>
            <w:vAlign w:val="center"/>
          </w:tcPr>
          <w:p w14:paraId="3435C2B2" w14:textId="77777777" w:rsidR="00F9109B" w:rsidRPr="003C74A1" w:rsidRDefault="00F9109B" w:rsidP="009E03D7">
            <w:pPr>
              <w:widowControl/>
              <w:snapToGrid w:val="0"/>
              <w:jc w:val="left"/>
              <w:rPr>
                <w:rFonts w:ascii="Malgun Gothic" w:eastAsia="Malgun Gothic" w:hAnsi="Malgun Gothic" w:cs="MS PGothic"/>
                <w:kern w:val="0"/>
                <w:sz w:val="18"/>
                <w:szCs w:val="18"/>
              </w:rPr>
            </w:pPr>
          </w:p>
        </w:tc>
        <w:tc>
          <w:tcPr>
            <w:tcW w:w="299" w:type="pct"/>
            <w:shd w:val="clear" w:color="auto" w:fill="auto"/>
            <w:vAlign w:val="center"/>
          </w:tcPr>
          <w:p w14:paraId="0D7B0587" w14:textId="77777777" w:rsidR="00F9109B" w:rsidRPr="003C74A1" w:rsidRDefault="00F9109B" w:rsidP="009E03D7">
            <w:pPr>
              <w:widowControl/>
              <w:snapToGrid w:val="0"/>
              <w:jc w:val="left"/>
              <w:rPr>
                <w:rFonts w:ascii="Arial" w:eastAsia="MS PGothic" w:hAnsi="Arial" w:cs="Arial"/>
                <w:kern w:val="0"/>
                <w:sz w:val="18"/>
                <w:szCs w:val="18"/>
              </w:rPr>
            </w:pPr>
          </w:p>
        </w:tc>
        <w:tc>
          <w:tcPr>
            <w:tcW w:w="392" w:type="pct"/>
            <w:shd w:val="clear" w:color="000000" w:fill="BFBFBF"/>
          </w:tcPr>
          <w:p w14:paraId="438FBDDF" w14:textId="6137B50A" w:rsidR="00F9109B" w:rsidRPr="00A2545F" w:rsidRDefault="00F9109B" w:rsidP="00C16A9F">
            <w:pPr>
              <w:widowControl/>
              <w:snapToGrid w:val="0"/>
              <w:jc w:val="left"/>
              <w:rPr>
                <w:rFonts w:ascii="Arial" w:eastAsia="MS PGothic" w:hAnsi="Arial" w:cs="Arial"/>
                <w:kern w:val="0"/>
                <w:sz w:val="18"/>
                <w:szCs w:val="18"/>
              </w:rPr>
            </w:pPr>
            <w:r>
              <w:rPr>
                <w:rFonts w:ascii="Arial" w:hAnsi="Arial" w:cs="Arial"/>
                <w:sz w:val="20"/>
                <w:szCs w:val="20"/>
              </w:rPr>
              <w:t xml:space="preserve">Mandatory if </w:t>
            </w:r>
            <w:r w:rsidR="00C16A9F">
              <w:rPr>
                <w:rFonts w:ascii="Arial" w:hAnsi="Arial" w:cs="Arial" w:hint="eastAsia"/>
                <w:sz w:val="20"/>
                <w:szCs w:val="20"/>
              </w:rPr>
              <w:t>4</w:t>
            </w:r>
            <w:r>
              <w:rPr>
                <w:rFonts w:ascii="Arial" w:hAnsi="Arial" w:cs="Arial"/>
                <w:sz w:val="20"/>
                <w:szCs w:val="20"/>
              </w:rPr>
              <w:t>-1 capability</w:t>
            </w:r>
          </w:p>
        </w:tc>
        <w:tc>
          <w:tcPr>
            <w:tcW w:w="301" w:type="pct"/>
            <w:shd w:val="clear" w:color="auto" w:fill="auto"/>
          </w:tcPr>
          <w:p w14:paraId="7C73E5D4" w14:textId="77777777" w:rsidR="00F9109B" w:rsidRPr="00A2545F" w:rsidRDefault="00F9109B" w:rsidP="009E03D7">
            <w:pPr>
              <w:widowControl/>
              <w:snapToGrid w:val="0"/>
              <w:jc w:val="left"/>
              <w:rPr>
                <w:rFonts w:ascii="Arial" w:eastAsia="MS PGothic" w:hAnsi="Arial" w:cs="Arial"/>
                <w:kern w:val="0"/>
                <w:sz w:val="18"/>
                <w:szCs w:val="18"/>
              </w:rPr>
            </w:pPr>
          </w:p>
        </w:tc>
      </w:tr>
      <w:tr w:rsidR="00F9109B" w:rsidRPr="00A2545F" w14:paraId="1C44333B" w14:textId="77777777" w:rsidTr="00FC7027">
        <w:trPr>
          <w:trHeight w:val="50"/>
        </w:trPr>
        <w:tc>
          <w:tcPr>
            <w:tcW w:w="417" w:type="pct"/>
            <w:shd w:val="clear" w:color="auto" w:fill="auto"/>
          </w:tcPr>
          <w:p w14:paraId="43ABFCD0" w14:textId="77777777" w:rsidR="00F9109B" w:rsidRPr="00A2545F" w:rsidRDefault="00F9109B" w:rsidP="009E03D7">
            <w:pPr>
              <w:widowControl/>
              <w:snapToGrid w:val="0"/>
              <w:jc w:val="left"/>
              <w:rPr>
                <w:rFonts w:ascii="Arial" w:eastAsia="MS PGothic" w:hAnsi="Arial" w:cs="Arial"/>
                <w:kern w:val="0"/>
                <w:sz w:val="18"/>
                <w:szCs w:val="18"/>
              </w:rPr>
            </w:pPr>
          </w:p>
        </w:tc>
        <w:tc>
          <w:tcPr>
            <w:tcW w:w="219" w:type="pct"/>
            <w:shd w:val="clear" w:color="auto" w:fill="auto"/>
          </w:tcPr>
          <w:p w14:paraId="380E8B09" w14:textId="0E5B1D54" w:rsidR="00F9109B" w:rsidRPr="003C74A1" w:rsidRDefault="00C16A9F" w:rsidP="009E03D7">
            <w:pPr>
              <w:widowControl/>
              <w:snapToGrid w:val="0"/>
              <w:jc w:val="left"/>
              <w:rPr>
                <w:rFonts w:ascii="Arial" w:eastAsia="MS PGothic" w:hAnsi="Arial" w:cs="Arial"/>
                <w:kern w:val="0"/>
                <w:sz w:val="18"/>
                <w:szCs w:val="18"/>
              </w:rPr>
            </w:pPr>
            <w:r>
              <w:rPr>
                <w:rFonts w:ascii="Arial" w:hAnsi="Arial" w:cs="Arial" w:hint="eastAsia"/>
                <w:sz w:val="20"/>
                <w:szCs w:val="20"/>
              </w:rPr>
              <w:t>4</w:t>
            </w:r>
            <w:r w:rsidR="00F9109B">
              <w:rPr>
                <w:rFonts w:ascii="Arial" w:hAnsi="Arial" w:cs="Arial"/>
                <w:sz w:val="20"/>
                <w:szCs w:val="20"/>
              </w:rPr>
              <w:t>-3</w:t>
            </w:r>
          </w:p>
        </w:tc>
        <w:tc>
          <w:tcPr>
            <w:tcW w:w="535" w:type="pct"/>
            <w:shd w:val="clear" w:color="auto" w:fill="auto"/>
          </w:tcPr>
          <w:p w14:paraId="20F89916" w14:textId="6B5BD3ED" w:rsidR="00F9109B" w:rsidRPr="003C74A1" w:rsidRDefault="00F9109B" w:rsidP="009E03D7">
            <w:pPr>
              <w:widowControl/>
              <w:snapToGrid w:val="0"/>
              <w:jc w:val="left"/>
              <w:rPr>
                <w:rFonts w:ascii="Arial" w:eastAsia="MS PGothic" w:hAnsi="Arial" w:cs="Arial"/>
                <w:kern w:val="0"/>
                <w:sz w:val="18"/>
                <w:szCs w:val="18"/>
              </w:rPr>
            </w:pPr>
            <w:r>
              <w:rPr>
                <w:rFonts w:ascii="Arial" w:hAnsi="Arial" w:cs="Arial"/>
                <w:sz w:val="20"/>
                <w:szCs w:val="20"/>
              </w:rPr>
              <w:t>Support of 64-QAM</w:t>
            </w:r>
          </w:p>
        </w:tc>
        <w:tc>
          <w:tcPr>
            <w:tcW w:w="797" w:type="pct"/>
            <w:shd w:val="clear" w:color="auto" w:fill="auto"/>
          </w:tcPr>
          <w:p w14:paraId="7C159909" w14:textId="0B1B3E79" w:rsidR="00F9109B" w:rsidRPr="003C74A1" w:rsidRDefault="00F9109B" w:rsidP="009E03D7">
            <w:pPr>
              <w:widowControl/>
              <w:snapToGrid w:val="0"/>
              <w:jc w:val="left"/>
              <w:rPr>
                <w:rFonts w:ascii="Arial" w:eastAsia="MS PGothic" w:hAnsi="Arial" w:cs="Arial"/>
                <w:kern w:val="0"/>
                <w:sz w:val="18"/>
                <w:szCs w:val="18"/>
              </w:rPr>
            </w:pPr>
          </w:p>
        </w:tc>
        <w:tc>
          <w:tcPr>
            <w:tcW w:w="324" w:type="pct"/>
            <w:shd w:val="clear" w:color="auto" w:fill="auto"/>
          </w:tcPr>
          <w:p w14:paraId="639CE960" w14:textId="6C9ED8BF" w:rsidR="00F9109B" w:rsidRPr="003C74A1" w:rsidRDefault="00C16A9F" w:rsidP="009E03D7">
            <w:pPr>
              <w:widowControl/>
              <w:snapToGrid w:val="0"/>
              <w:jc w:val="left"/>
              <w:rPr>
                <w:rFonts w:ascii="Arial" w:eastAsia="MS PGothic" w:hAnsi="Arial" w:cs="Arial"/>
                <w:kern w:val="0"/>
                <w:sz w:val="18"/>
                <w:szCs w:val="18"/>
              </w:rPr>
            </w:pPr>
            <w:r>
              <w:rPr>
                <w:rFonts w:ascii="Arial" w:hAnsi="Arial" w:cs="Arial" w:hint="eastAsia"/>
                <w:sz w:val="20"/>
                <w:szCs w:val="20"/>
              </w:rPr>
              <w:t>4</w:t>
            </w:r>
            <w:r w:rsidR="00F9109B">
              <w:rPr>
                <w:rFonts w:ascii="Arial" w:hAnsi="Arial" w:cs="Arial"/>
                <w:sz w:val="20"/>
                <w:szCs w:val="20"/>
              </w:rPr>
              <w:t>-1</w:t>
            </w:r>
          </w:p>
        </w:tc>
        <w:tc>
          <w:tcPr>
            <w:tcW w:w="230" w:type="pct"/>
            <w:shd w:val="clear" w:color="auto" w:fill="auto"/>
          </w:tcPr>
          <w:p w14:paraId="15B1F280" w14:textId="114BA6F4" w:rsidR="00F9109B" w:rsidRPr="003C74A1" w:rsidRDefault="00F9109B" w:rsidP="009E03D7">
            <w:pPr>
              <w:widowControl/>
              <w:snapToGrid w:val="0"/>
              <w:jc w:val="left"/>
              <w:rPr>
                <w:rFonts w:ascii="Arial" w:eastAsia="MS PGothic" w:hAnsi="Arial" w:cs="Arial"/>
                <w:kern w:val="0"/>
                <w:sz w:val="18"/>
                <w:szCs w:val="18"/>
              </w:rPr>
            </w:pPr>
            <w:r>
              <w:rPr>
                <w:rFonts w:ascii="Arial" w:hAnsi="Arial" w:cs="Arial"/>
                <w:sz w:val="20"/>
                <w:szCs w:val="20"/>
              </w:rPr>
              <w:t>Yes</w:t>
            </w:r>
          </w:p>
        </w:tc>
        <w:tc>
          <w:tcPr>
            <w:tcW w:w="531" w:type="pct"/>
            <w:shd w:val="clear" w:color="auto" w:fill="auto"/>
          </w:tcPr>
          <w:p w14:paraId="66B0DE2E" w14:textId="1E50A2C1" w:rsidR="00F9109B" w:rsidRPr="003C74A1" w:rsidRDefault="00F9109B" w:rsidP="009E03D7">
            <w:pPr>
              <w:widowControl/>
              <w:snapToGrid w:val="0"/>
              <w:jc w:val="left"/>
              <w:rPr>
                <w:rFonts w:ascii="Arial" w:eastAsia="MS PGothic" w:hAnsi="Arial" w:cs="Arial"/>
                <w:kern w:val="0"/>
                <w:sz w:val="18"/>
                <w:szCs w:val="18"/>
              </w:rPr>
            </w:pPr>
            <w:r>
              <w:rPr>
                <w:rFonts w:ascii="Arial" w:hAnsi="Arial" w:cs="Arial"/>
                <w:sz w:val="20"/>
                <w:szCs w:val="20"/>
              </w:rPr>
              <w:t>NO 64-QAM support. Use of puncturing instead of rate matching for the last PSSCH symbol</w:t>
            </w:r>
          </w:p>
        </w:tc>
        <w:tc>
          <w:tcPr>
            <w:tcW w:w="327" w:type="pct"/>
            <w:shd w:val="clear" w:color="auto" w:fill="auto"/>
          </w:tcPr>
          <w:p w14:paraId="2A488811" w14:textId="5CB3EA19" w:rsidR="00F9109B" w:rsidRPr="003C74A1" w:rsidRDefault="00F9109B" w:rsidP="00F9109B">
            <w:pPr>
              <w:widowControl/>
              <w:snapToGrid w:val="0"/>
              <w:jc w:val="left"/>
              <w:rPr>
                <w:rFonts w:ascii="Arial" w:eastAsia="MS PGothic" w:hAnsi="Arial" w:cs="Arial"/>
                <w:kern w:val="0"/>
                <w:sz w:val="18"/>
                <w:szCs w:val="18"/>
              </w:rPr>
            </w:pPr>
            <w:r>
              <w:rPr>
                <w:rFonts w:ascii="Arial" w:hAnsi="Arial" w:cs="Arial"/>
                <w:sz w:val="20"/>
                <w:szCs w:val="20"/>
              </w:rPr>
              <w:t>No</w:t>
            </w:r>
          </w:p>
        </w:tc>
        <w:tc>
          <w:tcPr>
            <w:tcW w:w="264" w:type="pct"/>
            <w:shd w:val="clear" w:color="auto" w:fill="auto"/>
            <w:vAlign w:val="center"/>
          </w:tcPr>
          <w:p w14:paraId="3B98C998" w14:textId="77777777" w:rsidR="00F9109B" w:rsidRPr="003C74A1" w:rsidRDefault="00F9109B" w:rsidP="009E03D7">
            <w:pPr>
              <w:widowControl/>
              <w:snapToGrid w:val="0"/>
              <w:jc w:val="left"/>
              <w:rPr>
                <w:rFonts w:ascii="Malgun Gothic" w:eastAsia="Malgun Gothic" w:hAnsi="Malgun Gothic" w:cs="MS PGothic"/>
                <w:kern w:val="0"/>
                <w:sz w:val="18"/>
                <w:szCs w:val="18"/>
              </w:rPr>
            </w:pPr>
          </w:p>
        </w:tc>
        <w:tc>
          <w:tcPr>
            <w:tcW w:w="364" w:type="pct"/>
            <w:shd w:val="clear" w:color="auto" w:fill="auto"/>
            <w:vAlign w:val="center"/>
          </w:tcPr>
          <w:p w14:paraId="6F7AA8C1" w14:textId="77777777" w:rsidR="00F9109B" w:rsidRPr="003C74A1" w:rsidRDefault="00F9109B" w:rsidP="009E03D7">
            <w:pPr>
              <w:widowControl/>
              <w:snapToGrid w:val="0"/>
              <w:jc w:val="left"/>
              <w:rPr>
                <w:rFonts w:ascii="Malgun Gothic" w:eastAsia="Malgun Gothic" w:hAnsi="Malgun Gothic" w:cs="MS PGothic"/>
                <w:kern w:val="0"/>
                <w:sz w:val="18"/>
                <w:szCs w:val="18"/>
              </w:rPr>
            </w:pPr>
          </w:p>
        </w:tc>
        <w:tc>
          <w:tcPr>
            <w:tcW w:w="299" w:type="pct"/>
            <w:shd w:val="clear" w:color="auto" w:fill="auto"/>
            <w:vAlign w:val="center"/>
          </w:tcPr>
          <w:p w14:paraId="4FA8DA77" w14:textId="77777777" w:rsidR="00F9109B" w:rsidRPr="003C74A1" w:rsidRDefault="00F9109B" w:rsidP="009E03D7">
            <w:pPr>
              <w:widowControl/>
              <w:snapToGrid w:val="0"/>
              <w:jc w:val="left"/>
              <w:rPr>
                <w:rFonts w:ascii="Arial" w:eastAsia="MS PGothic" w:hAnsi="Arial" w:cs="Arial"/>
                <w:kern w:val="0"/>
                <w:sz w:val="18"/>
                <w:szCs w:val="18"/>
              </w:rPr>
            </w:pPr>
          </w:p>
        </w:tc>
        <w:tc>
          <w:tcPr>
            <w:tcW w:w="392" w:type="pct"/>
            <w:shd w:val="clear" w:color="000000" w:fill="BFBFBF"/>
          </w:tcPr>
          <w:p w14:paraId="1BD1E5B8" w14:textId="329851A0" w:rsidR="00F9109B" w:rsidRPr="00A2545F" w:rsidRDefault="00F9109B" w:rsidP="009E03D7">
            <w:pPr>
              <w:widowControl/>
              <w:snapToGrid w:val="0"/>
              <w:jc w:val="left"/>
              <w:rPr>
                <w:rFonts w:ascii="Arial" w:eastAsia="MS PGothic" w:hAnsi="Arial" w:cs="Arial"/>
                <w:kern w:val="0"/>
                <w:sz w:val="18"/>
                <w:szCs w:val="18"/>
              </w:rPr>
            </w:pPr>
            <w:r>
              <w:rPr>
                <w:rFonts w:ascii="Arial" w:hAnsi="Arial" w:cs="Arial"/>
                <w:sz w:val="20"/>
                <w:szCs w:val="20"/>
              </w:rPr>
              <w:t>Optional</w:t>
            </w:r>
          </w:p>
        </w:tc>
        <w:tc>
          <w:tcPr>
            <w:tcW w:w="301" w:type="pct"/>
            <w:shd w:val="clear" w:color="auto" w:fill="auto"/>
          </w:tcPr>
          <w:p w14:paraId="5E667931" w14:textId="77777777" w:rsidR="00F9109B" w:rsidRPr="00A2545F" w:rsidRDefault="00F9109B" w:rsidP="009E03D7">
            <w:pPr>
              <w:widowControl/>
              <w:snapToGrid w:val="0"/>
              <w:jc w:val="left"/>
              <w:rPr>
                <w:rFonts w:ascii="Arial" w:eastAsia="MS PGothic" w:hAnsi="Arial" w:cs="Arial"/>
                <w:kern w:val="0"/>
                <w:sz w:val="18"/>
                <w:szCs w:val="18"/>
              </w:rPr>
            </w:pPr>
          </w:p>
        </w:tc>
      </w:tr>
      <w:tr w:rsidR="00F9109B" w:rsidRPr="00A2545F" w14:paraId="7A560B6C" w14:textId="77777777" w:rsidTr="00FC7027">
        <w:trPr>
          <w:trHeight w:val="50"/>
        </w:trPr>
        <w:tc>
          <w:tcPr>
            <w:tcW w:w="417" w:type="pct"/>
            <w:shd w:val="clear" w:color="auto" w:fill="auto"/>
          </w:tcPr>
          <w:p w14:paraId="2BB7EC62" w14:textId="77777777" w:rsidR="00F9109B" w:rsidRPr="00A2545F" w:rsidRDefault="00F9109B" w:rsidP="009E03D7">
            <w:pPr>
              <w:widowControl/>
              <w:snapToGrid w:val="0"/>
              <w:jc w:val="left"/>
              <w:rPr>
                <w:rFonts w:ascii="Arial" w:eastAsia="MS PGothic" w:hAnsi="Arial" w:cs="Arial"/>
                <w:kern w:val="0"/>
                <w:sz w:val="18"/>
                <w:szCs w:val="18"/>
              </w:rPr>
            </w:pPr>
          </w:p>
        </w:tc>
        <w:tc>
          <w:tcPr>
            <w:tcW w:w="219" w:type="pct"/>
            <w:shd w:val="clear" w:color="auto" w:fill="auto"/>
          </w:tcPr>
          <w:p w14:paraId="49F43B2D" w14:textId="60761417" w:rsidR="00F9109B" w:rsidRPr="003C74A1" w:rsidRDefault="00C16A9F" w:rsidP="009E03D7">
            <w:pPr>
              <w:widowControl/>
              <w:snapToGrid w:val="0"/>
              <w:jc w:val="left"/>
              <w:rPr>
                <w:rFonts w:ascii="Arial" w:eastAsia="MS PGothic" w:hAnsi="Arial" w:cs="Arial"/>
                <w:kern w:val="0"/>
                <w:sz w:val="18"/>
                <w:szCs w:val="18"/>
              </w:rPr>
            </w:pPr>
            <w:r>
              <w:rPr>
                <w:rFonts w:ascii="Arial" w:hAnsi="Arial" w:cs="Arial" w:hint="eastAsia"/>
                <w:sz w:val="20"/>
                <w:szCs w:val="20"/>
              </w:rPr>
              <w:t>4</w:t>
            </w:r>
            <w:r w:rsidR="00F9109B">
              <w:rPr>
                <w:rFonts w:ascii="Arial" w:hAnsi="Arial" w:cs="Arial"/>
                <w:sz w:val="20"/>
                <w:szCs w:val="20"/>
              </w:rPr>
              <w:t>-4</w:t>
            </w:r>
          </w:p>
        </w:tc>
        <w:tc>
          <w:tcPr>
            <w:tcW w:w="535" w:type="pct"/>
            <w:shd w:val="clear" w:color="auto" w:fill="auto"/>
          </w:tcPr>
          <w:p w14:paraId="398F0371" w14:textId="6F2D6570" w:rsidR="00F9109B" w:rsidRPr="003C74A1" w:rsidRDefault="00F9109B" w:rsidP="009E03D7">
            <w:pPr>
              <w:widowControl/>
              <w:snapToGrid w:val="0"/>
              <w:jc w:val="left"/>
              <w:rPr>
                <w:rFonts w:ascii="Arial" w:eastAsia="MS PGothic" w:hAnsi="Arial" w:cs="Arial"/>
                <w:kern w:val="0"/>
                <w:sz w:val="18"/>
                <w:szCs w:val="18"/>
              </w:rPr>
            </w:pPr>
            <w:r>
              <w:rPr>
                <w:rFonts w:ascii="Arial" w:hAnsi="Arial" w:cs="Arial"/>
                <w:sz w:val="20"/>
                <w:szCs w:val="20"/>
              </w:rPr>
              <w:t>Support of transmit diversity</w:t>
            </w:r>
          </w:p>
        </w:tc>
        <w:tc>
          <w:tcPr>
            <w:tcW w:w="797" w:type="pct"/>
            <w:shd w:val="clear" w:color="auto" w:fill="auto"/>
          </w:tcPr>
          <w:p w14:paraId="3E83D493" w14:textId="2F3869F8" w:rsidR="00F9109B" w:rsidRPr="003C74A1" w:rsidRDefault="00F9109B" w:rsidP="009E03D7">
            <w:pPr>
              <w:widowControl/>
              <w:snapToGrid w:val="0"/>
              <w:jc w:val="left"/>
              <w:rPr>
                <w:rFonts w:ascii="Arial" w:eastAsia="MS PGothic" w:hAnsi="Arial" w:cs="Arial"/>
                <w:kern w:val="0"/>
                <w:sz w:val="18"/>
                <w:szCs w:val="18"/>
              </w:rPr>
            </w:pPr>
          </w:p>
        </w:tc>
        <w:tc>
          <w:tcPr>
            <w:tcW w:w="324" w:type="pct"/>
            <w:shd w:val="clear" w:color="auto" w:fill="auto"/>
          </w:tcPr>
          <w:p w14:paraId="627EF307" w14:textId="5AA78913" w:rsidR="00F9109B" w:rsidRPr="003C74A1" w:rsidRDefault="00C16A9F" w:rsidP="009E03D7">
            <w:pPr>
              <w:widowControl/>
              <w:snapToGrid w:val="0"/>
              <w:jc w:val="left"/>
              <w:rPr>
                <w:rFonts w:ascii="Arial" w:eastAsia="MS PGothic" w:hAnsi="Arial" w:cs="Arial"/>
                <w:kern w:val="0"/>
                <w:sz w:val="18"/>
                <w:szCs w:val="18"/>
              </w:rPr>
            </w:pPr>
            <w:r>
              <w:rPr>
                <w:rFonts w:ascii="Arial" w:hAnsi="Arial" w:cs="Arial" w:hint="eastAsia"/>
                <w:sz w:val="20"/>
                <w:szCs w:val="20"/>
              </w:rPr>
              <w:t>4</w:t>
            </w:r>
            <w:r w:rsidR="00F9109B">
              <w:rPr>
                <w:rFonts w:ascii="Arial" w:hAnsi="Arial" w:cs="Arial"/>
                <w:sz w:val="20"/>
                <w:szCs w:val="20"/>
              </w:rPr>
              <w:t>-1</w:t>
            </w:r>
          </w:p>
        </w:tc>
        <w:tc>
          <w:tcPr>
            <w:tcW w:w="230" w:type="pct"/>
            <w:shd w:val="clear" w:color="auto" w:fill="auto"/>
          </w:tcPr>
          <w:p w14:paraId="3B3E3566" w14:textId="75AF8A83" w:rsidR="00F9109B" w:rsidRPr="003C74A1" w:rsidRDefault="00F9109B" w:rsidP="009E03D7">
            <w:pPr>
              <w:widowControl/>
              <w:snapToGrid w:val="0"/>
              <w:jc w:val="left"/>
              <w:rPr>
                <w:rFonts w:ascii="Arial" w:eastAsia="MS PGothic" w:hAnsi="Arial" w:cs="Arial"/>
                <w:kern w:val="0"/>
                <w:sz w:val="18"/>
                <w:szCs w:val="18"/>
              </w:rPr>
            </w:pPr>
            <w:r>
              <w:rPr>
                <w:rFonts w:ascii="Arial" w:hAnsi="Arial" w:cs="Arial"/>
                <w:sz w:val="20"/>
                <w:szCs w:val="20"/>
              </w:rPr>
              <w:t>Yes</w:t>
            </w:r>
          </w:p>
        </w:tc>
        <w:tc>
          <w:tcPr>
            <w:tcW w:w="531" w:type="pct"/>
            <w:shd w:val="clear" w:color="auto" w:fill="auto"/>
          </w:tcPr>
          <w:p w14:paraId="5C936C6F" w14:textId="6A61BC26" w:rsidR="00F9109B" w:rsidRPr="003C74A1" w:rsidRDefault="00F9109B" w:rsidP="009E03D7">
            <w:pPr>
              <w:widowControl/>
              <w:snapToGrid w:val="0"/>
              <w:jc w:val="left"/>
              <w:rPr>
                <w:rFonts w:ascii="Arial" w:eastAsia="MS PGothic" w:hAnsi="Arial" w:cs="Arial"/>
                <w:kern w:val="0"/>
                <w:sz w:val="18"/>
                <w:szCs w:val="18"/>
              </w:rPr>
            </w:pPr>
            <w:r>
              <w:rPr>
                <w:rFonts w:ascii="Arial" w:hAnsi="Arial" w:cs="Arial"/>
                <w:sz w:val="20"/>
                <w:szCs w:val="20"/>
              </w:rPr>
              <w:t>single antenna reception is assumed by the UE</w:t>
            </w:r>
          </w:p>
        </w:tc>
        <w:tc>
          <w:tcPr>
            <w:tcW w:w="327" w:type="pct"/>
            <w:shd w:val="clear" w:color="auto" w:fill="auto"/>
          </w:tcPr>
          <w:p w14:paraId="1EB3CB1F" w14:textId="30E70BE1" w:rsidR="00F9109B" w:rsidRPr="003C74A1" w:rsidRDefault="00F9109B" w:rsidP="00F9109B">
            <w:pPr>
              <w:widowControl/>
              <w:snapToGrid w:val="0"/>
              <w:jc w:val="left"/>
              <w:rPr>
                <w:rFonts w:ascii="Arial" w:eastAsia="MS PGothic" w:hAnsi="Arial" w:cs="Arial"/>
                <w:kern w:val="0"/>
                <w:sz w:val="18"/>
                <w:szCs w:val="18"/>
              </w:rPr>
            </w:pPr>
            <w:r>
              <w:rPr>
                <w:rFonts w:ascii="Arial" w:hAnsi="Arial" w:cs="Arial"/>
                <w:sz w:val="20"/>
                <w:szCs w:val="20"/>
              </w:rPr>
              <w:t>No</w:t>
            </w:r>
          </w:p>
        </w:tc>
        <w:tc>
          <w:tcPr>
            <w:tcW w:w="264" w:type="pct"/>
            <w:shd w:val="clear" w:color="auto" w:fill="auto"/>
            <w:vAlign w:val="center"/>
          </w:tcPr>
          <w:p w14:paraId="72843435" w14:textId="77777777" w:rsidR="00F9109B" w:rsidRPr="003C74A1" w:rsidRDefault="00F9109B" w:rsidP="009E03D7">
            <w:pPr>
              <w:widowControl/>
              <w:snapToGrid w:val="0"/>
              <w:jc w:val="left"/>
              <w:rPr>
                <w:rFonts w:ascii="Malgun Gothic" w:eastAsia="Malgun Gothic" w:hAnsi="Malgun Gothic" w:cs="MS PGothic"/>
                <w:kern w:val="0"/>
                <w:sz w:val="18"/>
                <w:szCs w:val="18"/>
              </w:rPr>
            </w:pPr>
          </w:p>
        </w:tc>
        <w:tc>
          <w:tcPr>
            <w:tcW w:w="364" w:type="pct"/>
            <w:shd w:val="clear" w:color="auto" w:fill="auto"/>
            <w:vAlign w:val="center"/>
          </w:tcPr>
          <w:p w14:paraId="54D3CE30" w14:textId="77777777" w:rsidR="00F9109B" w:rsidRPr="003C74A1" w:rsidRDefault="00F9109B" w:rsidP="009E03D7">
            <w:pPr>
              <w:widowControl/>
              <w:snapToGrid w:val="0"/>
              <w:jc w:val="left"/>
              <w:rPr>
                <w:rFonts w:ascii="Malgun Gothic" w:eastAsia="Malgun Gothic" w:hAnsi="Malgun Gothic" w:cs="MS PGothic"/>
                <w:kern w:val="0"/>
                <w:sz w:val="18"/>
                <w:szCs w:val="18"/>
              </w:rPr>
            </w:pPr>
          </w:p>
        </w:tc>
        <w:tc>
          <w:tcPr>
            <w:tcW w:w="299" w:type="pct"/>
            <w:shd w:val="clear" w:color="auto" w:fill="auto"/>
            <w:vAlign w:val="center"/>
          </w:tcPr>
          <w:p w14:paraId="5C99E7B8" w14:textId="77777777" w:rsidR="00F9109B" w:rsidRPr="003C74A1" w:rsidRDefault="00F9109B" w:rsidP="009E03D7">
            <w:pPr>
              <w:widowControl/>
              <w:snapToGrid w:val="0"/>
              <w:jc w:val="left"/>
              <w:rPr>
                <w:rFonts w:ascii="Arial" w:eastAsia="MS PGothic" w:hAnsi="Arial" w:cs="Arial"/>
                <w:kern w:val="0"/>
                <w:sz w:val="18"/>
                <w:szCs w:val="18"/>
              </w:rPr>
            </w:pPr>
          </w:p>
        </w:tc>
        <w:tc>
          <w:tcPr>
            <w:tcW w:w="392" w:type="pct"/>
            <w:shd w:val="clear" w:color="000000" w:fill="BFBFBF"/>
          </w:tcPr>
          <w:p w14:paraId="175B6758" w14:textId="18802E4F" w:rsidR="00F9109B" w:rsidRPr="00A2545F" w:rsidRDefault="00F9109B" w:rsidP="009E03D7">
            <w:pPr>
              <w:widowControl/>
              <w:snapToGrid w:val="0"/>
              <w:jc w:val="left"/>
              <w:rPr>
                <w:rFonts w:ascii="Arial" w:eastAsia="MS PGothic" w:hAnsi="Arial" w:cs="Arial"/>
                <w:kern w:val="0"/>
                <w:sz w:val="18"/>
                <w:szCs w:val="18"/>
              </w:rPr>
            </w:pPr>
            <w:r>
              <w:rPr>
                <w:rFonts w:ascii="Arial" w:hAnsi="Arial" w:cs="Arial"/>
                <w:sz w:val="20"/>
                <w:szCs w:val="20"/>
              </w:rPr>
              <w:t>Optional</w:t>
            </w:r>
          </w:p>
        </w:tc>
        <w:tc>
          <w:tcPr>
            <w:tcW w:w="301" w:type="pct"/>
            <w:shd w:val="clear" w:color="auto" w:fill="auto"/>
          </w:tcPr>
          <w:p w14:paraId="28986B38" w14:textId="77777777" w:rsidR="00F9109B" w:rsidRPr="00A2545F" w:rsidRDefault="00F9109B" w:rsidP="009E03D7">
            <w:pPr>
              <w:widowControl/>
              <w:snapToGrid w:val="0"/>
              <w:jc w:val="left"/>
              <w:rPr>
                <w:rFonts w:ascii="Arial" w:eastAsia="MS PGothic" w:hAnsi="Arial" w:cs="Arial"/>
                <w:kern w:val="0"/>
                <w:sz w:val="18"/>
                <w:szCs w:val="18"/>
              </w:rPr>
            </w:pPr>
          </w:p>
        </w:tc>
      </w:tr>
      <w:tr w:rsidR="00F9109B" w:rsidRPr="00A2545F" w14:paraId="7A45A67C" w14:textId="77777777" w:rsidTr="00FC7027">
        <w:trPr>
          <w:trHeight w:val="50"/>
        </w:trPr>
        <w:tc>
          <w:tcPr>
            <w:tcW w:w="417" w:type="pct"/>
            <w:shd w:val="clear" w:color="auto" w:fill="auto"/>
          </w:tcPr>
          <w:p w14:paraId="52012465" w14:textId="77777777" w:rsidR="00F9109B" w:rsidRPr="00A2545F" w:rsidRDefault="00F9109B" w:rsidP="009E03D7">
            <w:pPr>
              <w:widowControl/>
              <w:snapToGrid w:val="0"/>
              <w:jc w:val="left"/>
              <w:rPr>
                <w:rFonts w:ascii="Arial" w:eastAsia="MS PGothic" w:hAnsi="Arial" w:cs="Arial"/>
                <w:kern w:val="0"/>
                <w:sz w:val="18"/>
                <w:szCs w:val="18"/>
              </w:rPr>
            </w:pPr>
          </w:p>
        </w:tc>
        <w:tc>
          <w:tcPr>
            <w:tcW w:w="219" w:type="pct"/>
            <w:shd w:val="clear" w:color="auto" w:fill="auto"/>
          </w:tcPr>
          <w:p w14:paraId="10DE21C4" w14:textId="351A0DCA" w:rsidR="00F9109B" w:rsidRPr="003C74A1" w:rsidRDefault="00C16A9F" w:rsidP="009E03D7">
            <w:pPr>
              <w:widowControl/>
              <w:snapToGrid w:val="0"/>
              <w:jc w:val="left"/>
              <w:rPr>
                <w:rFonts w:ascii="Arial" w:eastAsia="MS PGothic" w:hAnsi="Arial" w:cs="Arial"/>
                <w:kern w:val="0"/>
                <w:sz w:val="18"/>
                <w:szCs w:val="18"/>
              </w:rPr>
            </w:pPr>
            <w:r>
              <w:rPr>
                <w:rFonts w:ascii="Arial" w:hAnsi="Arial" w:cs="Arial" w:hint="eastAsia"/>
                <w:sz w:val="20"/>
                <w:szCs w:val="20"/>
              </w:rPr>
              <w:t>4</w:t>
            </w:r>
            <w:r w:rsidR="00F9109B">
              <w:rPr>
                <w:rFonts w:ascii="Arial" w:hAnsi="Arial" w:cs="Arial"/>
                <w:sz w:val="20"/>
                <w:szCs w:val="20"/>
              </w:rPr>
              <w:t>-5</w:t>
            </w:r>
          </w:p>
        </w:tc>
        <w:tc>
          <w:tcPr>
            <w:tcW w:w="535" w:type="pct"/>
            <w:shd w:val="clear" w:color="auto" w:fill="auto"/>
          </w:tcPr>
          <w:p w14:paraId="34C22556" w14:textId="4D3C1BC6" w:rsidR="00F9109B" w:rsidRPr="003C74A1" w:rsidRDefault="00F9109B" w:rsidP="009E03D7">
            <w:pPr>
              <w:widowControl/>
              <w:snapToGrid w:val="0"/>
              <w:jc w:val="left"/>
              <w:rPr>
                <w:rFonts w:ascii="Arial" w:eastAsia="MS PGothic" w:hAnsi="Arial" w:cs="Arial"/>
                <w:kern w:val="0"/>
                <w:sz w:val="18"/>
                <w:szCs w:val="18"/>
              </w:rPr>
            </w:pPr>
            <w:r>
              <w:rPr>
                <w:rFonts w:ascii="Arial" w:hAnsi="Arial" w:cs="Arial"/>
                <w:sz w:val="20"/>
                <w:szCs w:val="20"/>
              </w:rPr>
              <w:t>Support of resource pool sharing between mode-3 and mode-4 Ues</w:t>
            </w:r>
          </w:p>
        </w:tc>
        <w:tc>
          <w:tcPr>
            <w:tcW w:w="797" w:type="pct"/>
            <w:shd w:val="clear" w:color="auto" w:fill="auto"/>
          </w:tcPr>
          <w:p w14:paraId="171F1283" w14:textId="224629E9" w:rsidR="00F9109B" w:rsidRPr="003C74A1" w:rsidRDefault="00F9109B" w:rsidP="009E03D7">
            <w:pPr>
              <w:widowControl/>
              <w:snapToGrid w:val="0"/>
              <w:jc w:val="left"/>
              <w:rPr>
                <w:rFonts w:ascii="Arial" w:eastAsia="MS PGothic" w:hAnsi="Arial" w:cs="Arial"/>
                <w:kern w:val="0"/>
                <w:sz w:val="18"/>
                <w:szCs w:val="18"/>
              </w:rPr>
            </w:pPr>
          </w:p>
        </w:tc>
        <w:tc>
          <w:tcPr>
            <w:tcW w:w="324" w:type="pct"/>
            <w:shd w:val="clear" w:color="auto" w:fill="auto"/>
          </w:tcPr>
          <w:p w14:paraId="1E15DCE5" w14:textId="5837EE5C" w:rsidR="00F9109B" w:rsidRPr="003C74A1" w:rsidRDefault="00C16A9F" w:rsidP="009E03D7">
            <w:pPr>
              <w:widowControl/>
              <w:snapToGrid w:val="0"/>
              <w:jc w:val="left"/>
              <w:rPr>
                <w:rFonts w:ascii="Arial" w:eastAsia="MS PGothic" w:hAnsi="Arial" w:cs="Arial"/>
                <w:kern w:val="0"/>
                <w:sz w:val="18"/>
                <w:szCs w:val="18"/>
              </w:rPr>
            </w:pPr>
            <w:r>
              <w:rPr>
                <w:rFonts w:ascii="Arial" w:hAnsi="Arial" w:cs="Arial" w:hint="eastAsia"/>
                <w:sz w:val="20"/>
                <w:szCs w:val="20"/>
              </w:rPr>
              <w:t>4</w:t>
            </w:r>
            <w:r w:rsidR="00F9109B">
              <w:rPr>
                <w:rFonts w:ascii="Arial" w:hAnsi="Arial" w:cs="Arial"/>
                <w:sz w:val="20"/>
                <w:szCs w:val="20"/>
              </w:rPr>
              <w:t>-1</w:t>
            </w:r>
          </w:p>
        </w:tc>
        <w:tc>
          <w:tcPr>
            <w:tcW w:w="230" w:type="pct"/>
            <w:shd w:val="clear" w:color="auto" w:fill="auto"/>
          </w:tcPr>
          <w:p w14:paraId="47C80499" w14:textId="390CCA39" w:rsidR="00F9109B" w:rsidRPr="003C74A1" w:rsidRDefault="00F9109B" w:rsidP="009E03D7">
            <w:pPr>
              <w:widowControl/>
              <w:snapToGrid w:val="0"/>
              <w:jc w:val="left"/>
              <w:rPr>
                <w:rFonts w:ascii="Arial" w:eastAsia="MS PGothic" w:hAnsi="Arial" w:cs="Arial"/>
                <w:kern w:val="0"/>
                <w:sz w:val="18"/>
                <w:szCs w:val="18"/>
              </w:rPr>
            </w:pPr>
            <w:r>
              <w:rPr>
                <w:rFonts w:ascii="Arial" w:hAnsi="Arial" w:cs="Arial"/>
                <w:sz w:val="20"/>
                <w:szCs w:val="20"/>
              </w:rPr>
              <w:t>Yes, for mode-3 UE scheduling</w:t>
            </w:r>
          </w:p>
        </w:tc>
        <w:tc>
          <w:tcPr>
            <w:tcW w:w="531" w:type="pct"/>
            <w:shd w:val="clear" w:color="auto" w:fill="auto"/>
          </w:tcPr>
          <w:p w14:paraId="5F653F64" w14:textId="3AB6BC0F" w:rsidR="00F9109B" w:rsidRPr="003C74A1" w:rsidRDefault="00F9109B" w:rsidP="009E03D7">
            <w:pPr>
              <w:widowControl/>
              <w:snapToGrid w:val="0"/>
              <w:jc w:val="left"/>
              <w:rPr>
                <w:rFonts w:ascii="Arial" w:eastAsia="MS PGothic" w:hAnsi="Arial" w:cs="Arial"/>
                <w:kern w:val="0"/>
                <w:sz w:val="18"/>
                <w:szCs w:val="18"/>
              </w:rPr>
            </w:pPr>
            <w:r>
              <w:rPr>
                <w:rFonts w:ascii="Arial" w:hAnsi="Arial" w:cs="Arial"/>
                <w:sz w:val="20"/>
                <w:szCs w:val="20"/>
              </w:rPr>
              <w:t>No resource pool sharing</w:t>
            </w:r>
          </w:p>
        </w:tc>
        <w:tc>
          <w:tcPr>
            <w:tcW w:w="327" w:type="pct"/>
            <w:shd w:val="clear" w:color="auto" w:fill="auto"/>
          </w:tcPr>
          <w:p w14:paraId="4A3DC90D" w14:textId="4D1F47BF" w:rsidR="00F9109B" w:rsidRPr="003C74A1" w:rsidRDefault="00F9109B" w:rsidP="00F9109B">
            <w:pPr>
              <w:widowControl/>
              <w:snapToGrid w:val="0"/>
              <w:jc w:val="left"/>
              <w:rPr>
                <w:rFonts w:ascii="Arial" w:eastAsia="MS PGothic" w:hAnsi="Arial" w:cs="Arial"/>
                <w:kern w:val="0"/>
                <w:sz w:val="18"/>
                <w:szCs w:val="18"/>
              </w:rPr>
            </w:pPr>
            <w:r>
              <w:rPr>
                <w:rFonts w:ascii="Arial" w:hAnsi="Arial" w:cs="Arial"/>
                <w:sz w:val="20"/>
                <w:szCs w:val="20"/>
              </w:rPr>
              <w:t>No</w:t>
            </w:r>
          </w:p>
        </w:tc>
        <w:tc>
          <w:tcPr>
            <w:tcW w:w="264" w:type="pct"/>
            <w:shd w:val="clear" w:color="auto" w:fill="auto"/>
            <w:vAlign w:val="center"/>
          </w:tcPr>
          <w:p w14:paraId="3F56DCE0" w14:textId="77777777" w:rsidR="00F9109B" w:rsidRPr="003C74A1" w:rsidRDefault="00F9109B" w:rsidP="009E03D7">
            <w:pPr>
              <w:widowControl/>
              <w:snapToGrid w:val="0"/>
              <w:jc w:val="left"/>
              <w:rPr>
                <w:rFonts w:ascii="Malgun Gothic" w:eastAsia="Malgun Gothic" w:hAnsi="Malgun Gothic" w:cs="MS PGothic"/>
                <w:kern w:val="0"/>
                <w:sz w:val="18"/>
                <w:szCs w:val="18"/>
              </w:rPr>
            </w:pPr>
          </w:p>
        </w:tc>
        <w:tc>
          <w:tcPr>
            <w:tcW w:w="364" w:type="pct"/>
            <w:shd w:val="clear" w:color="auto" w:fill="auto"/>
            <w:vAlign w:val="center"/>
          </w:tcPr>
          <w:p w14:paraId="02645F76" w14:textId="77777777" w:rsidR="00F9109B" w:rsidRPr="003C74A1" w:rsidRDefault="00F9109B" w:rsidP="009E03D7">
            <w:pPr>
              <w:widowControl/>
              <w:snapToGrid w:val="0"/>
              <w:jc w:val="left"/>
              <w:rPr>
                <w:rFonts w:ascii="Malgun Gothic" w:eastAsia="Malgun Gothic" w:hAnsi="Malgun Gothic" w:cs="MS PGothic"/>
                <w:kern w:val="0"/>
                <w:sz w:val="18"/>
                <w:szCs w:val="18"/>
              </w:rPr>
            </w:pPr>
          </w:p>
        </w:tc>
        <w:tc>
          <w:tcPr>
            <w:tcW w:w="299" w:type="pct"/>
            <w:shd w:val="clear" w:color="auto" w:fill="auto"/>
            <w:vAlign w:val="center"/>
          </w:tcPr>
          <w:p w14:paraId="5FAEDC6D" w14:textId="77777777" w:rsidR="00F9109B" w:rsidRPr="003C74A1" w:rsidRDefault="00F9109B" w:rsidP="009E03D7">
            <w:pPr>
              <w:widowControl/>
              <w:snapToGrid w:val="0"/>
              <w:jc w:val="left"/>
              <w:rPr>
                <w:rFonts w:ascii="Arial" w:eastAsia="MS PGothic" w:hAnsi="Arial" w:cs="Arial"/>
                <w:kern w:val="0"/>
                <w:sz w:val="18"/>
                <w:szCs w:val="18"/>
              </w:rPr>
            </w:pPr>
          </w:p>
        </w:tc>
        <w:tc>
          <w:tcPr>
            <w:tcW w:w="392" w:type="pct"/>
            <w:shd w:val="clear" w:color="000000" w:fill="BFBFBF"/>
          </w:tcPr>
          <w:p w14:paraId="524B2208" w14:textId="1589B059" w:rsidR="00F9109B" w:rsidRPr="00A2545F" w:rsidRDefault="00F9109B" w:rsidP="00C16A9F">
            <w:pPr>
              <w:widowControl/>
              <w:snapToGrid w:val="0"/>
              <w:jc w:val="left"/>
              <w:rPr>
                <w:rFonts w:ascii="Arial" w:eastAsia="MS PGothic" w:hAnsi="Arial" w:cs="Arial"/>
                <w:kern w:val="0"/>
                <w:sz w:val="18"/>
                <w:szCs w:val="18"/>
              </w:rPr>
            </w:pPr>
            <w:r>
              <w:rPr>
                <w:rFonts w:ascii="Arial" w:hAnsi="Arial" w:cs="Arial"/>
                <w:sz w:val="20"/>
                <w:szCs w:val="20"/>
              </w:rPr>
              <w:t xml:space="preserve">Mandatory if </w:t>
            </w:r>
            <w:r w:rsidR="00C16A9F">
              <w:rPr>
                <w:rFonts w:ascii="Arial" w:hAnsi="Arial" w:cs="Arial" w:hint="eastAsia"/>
                <w:sz w:val="20"/>
                <w:szCs w:val="20"/>
              </w:rPr>
              <w:t>4</w:t>
            </w:r>
            <w:r>
              <w:rPr>
                <w:rFonts w:ascii="Arial" w:hAnsi="Arial" w:cs="Arial"/>
                <w:sz w:val="20"/>
                <w:szCs w:val="20"/>
              </w:rPr>
              <w:t>-1 capability</w:t>
            </w:r>
          </w:p>
        </w:tc>
        <w:tc>
          <w:tcPr>
            <w:tcW w:w="301" w:type="pct"/>
            <w:shd w:val="clear" w:color="auto" w:fill="auto"/>
          </w:tcPr>
          <w:p w14:paraId="276574FC" w14:textId="77777777" w:rsidR="00F9109B" w:rsidRPr="00A2545F" w:rsidRDefault="00F9109B" w:rsidP="009E03D7">
            <w:pPr>
              <w:widowControl/>
              <w:snapToGrid w:val="0"/>
              <w:jc w:val="left"/>
              <w:rPr>
                <w:rFonts w:ascii="Arial" w:eastAsia="MS PGothic" w:hAnsi="Arial" w:cs="Arial"/>
                <w:kern w:val="0"/>
                <w:sz w:val="18"/>
                <w:szCs w:val="18"/>
              </w:rPr>
            </w:pPr>
          </w:p>
        </w:tc>
      </w:tr>
      <w:tr w:rsidR="00F9109B" w:rsidRPr="00A2545F" w14:paraId="657C7FE9" w14:textId="77777777" w:rsidTr="00FC7027">
        <w:trPr>
          <w:trHeight w:val="50"/>
        </w:trPr>
        <w:tc>
          <w:tcPr>
            <w:tcW w:w="417" w:type="pct"/>
            <w:shd w:val="clear" w:color="auto" w:fill="auto"/>
          </w:tcPr>
          <w:p w14:paraId="082686C2" w14:textId="77777777" w:rsidR="00F9109B" w:rsidRPr="00A2545F" w:rsidRDefault="00F9109B" w:rsidP="009E03D7">
            <w:pPr>
              <w:widowControl/>
              <w:snapToGrid w:val="0"/>
              <w:jc w:val="left"/>
              <w:rPr>
                <w:rFonts w:ascii="Arial" w:eastAsia="MS PGothic" w:hAnsi="Arial" w:cs="Arial"/>
                <w:kern w:val="0"/>
                <w:sz w:val="18"/>
                <w:szCs w:val="18"/>
              </w:rPr>
            </w:pPr>
          </w:p>
        </w:tc>
        <w:tc>
          <w:tcPr>
            <w:tcW w:w="219" w:type="pct"/>
            <w:shd w:val="clear" w:color="auto" w:fill="auto"/>
          </w:tcPr>
          <w:p w14:paraId="490C6DA8" w14:textId="7D0B5B0B" w:rsidR="00F9109B" w:rsidRPr="003C74A1" w:rsidRDefault="00C16A9F" w:rsidP="009E03D7">
            <w:pPr>
              <w:widowControl/>
              <w:snapToGrid w:val="0"/>
              <w:jc w:val="left"/>
              <w:rPr>
                <w:rFonts w:ascii="Arial" w:eastAsia="MS PGothic" w:hAnsi="Arial" w:cs="Arial"/>
                <w:kern w:val="0"/>
                <w:sz w:val="18"/>
                <w:szCs w:val="18"/>
              </w:rPr>
            </w:pPr>
            <w:r>
              <w:rPr>
                <w:rFonts w:ascii="Arial" w:hAnsi="Arial" w:cs="Arial" w:hint="eastAsia"/>
                <w:sz w:val="20"/>
                <w:szCs w:val="20"/>
              </w:rPr>
              <w:t>4</w:t>
            </w:r>
            <w:r w:rsidR="00F9109B">
              <w:rPr>
                <w:rFonts w:ascii="Arial" w:hAnsi="Arial" w:cs="Arial"/>
                <w:sz w:val="20"/>
                <w:szCs w:val="20"/>
              </w:rPr>
              <w:t>-6</w:t>
            </w:r>
          </w:p>
        </w:tc>
        <w:tc>
          <w:tcPr>
            <w:tcW w:w="535" w:type="pct"/>
            <w:shd w:val="clear" w:color="auto" w:fill="auto"/>
          </w:tcPr>
          <w:p w14:paraId="7CD7B42C" w14:textId="2E849FF3" w:rsidR="00F9109B" w:rsidRPr="003C74A1" w:rsidRDefault="00F9109B" w:rsidP="009E03D7">
            <w:pPr>
              <w:widowControl/>
              <w:snapToGrid w:val="0"/>
              <w:jc w:val="left"/>
              <w:rPr>
                <w:rFonts w:ascii="Arial" w:eastAsia="MS PGothic" w:hAnsi="Arial" w:cs="Arial"/>
                <w:kern w:val="0"/>
                <w:sz w:val="18"/>
                <w:szCs w:val="18"/>
              </w:rPr>
            </w:pPr>
            <w:r>
              <w:rPr>
                <w:rFonts w:ascii="Arial" w:hAnsi="Arial" w:cs="Arial"/>
                <w:sz w:val="20"/>
                <w:szCs w:val="20"/>
              </w:rPr>
              <w:t>Support of low T2 min</w:t>
            </w:r>
          </w:p>
        </w:tc>
        <w:tc>
          <w:tcPr>
            <w:tcW w:w="797" w:type="pct"/>
            <w:shd w:val="clear" w:color="auto" w:fill="auto"/>
          </w:tcPr>
          <w:p w14:paraId="7A27FCA2" w14:textId="78C288D0" w:rsidR="00F9109B" w:rsidRPr="003C74A1" w:rsidRDefault="00F9109B" w:rsidP="009E03D7">
            <w:pPr>
              <w:widowControl/>
              <w:snapToGrid w:val="0"/>
              <w:jc w:val="left"/>
              <w:rPr>
                <w:rFonts w:ascii="Arial" w:eastAsia="MS PGothic" w:hAnsi="Arial" w:cs="Arial"/>
                <w:kern w:val="0"/>
                <w:sz w:val="18"/>
                <w:szCs w:val="18"/>
              </w:rPr>
            </w:pPr>
          </w:p>
        </w:tc>
        <w:tc>
          <w:tcPr>
            <w:tcW w:w="324" w:type="pct"/>
            <w:shd w:val="clear" w:color="auto" w:fill="auto"/>
          </w:tcPr>
          <w:p w14:paraId="6B13CE68" w14:textId="09A704BB" w:rsidR="00F9109B" w:rsidRPr="003C74A1" w:rsidRDefault="00C16A9F" w:rsidP="009E03D7">
            <w:pPr>
              <w:widowControl/>
              <w:snapToGrid w:val="0"/>
              <w:jc w:val="left"/>
              <w:rPr>
                <w:rFonts w:ascii="Arial" w:eastAsia="MS PGothic" w:hAnsi="Arial" w:cs="Arial"/>
                <w:kern w:val="0"/>
                <w:sz w:val="18"/>
                <w:szCs w:val="18"/>
              </w:rPr>
            </w:pPr>
            <w:r>
              <w:rPr>
                <w:rFonts w:ascii="Arial" w:hAnsi="Arial" w:cs="Arial" w:hint="eastAsia"/>
                <w:sz w:val="20"/>
                <w:szCs w:val="20"/>
              </w:rPr>
              <w:t>4</w:t>
            </w:r>
            <w:r w:rsidR="00F9109B">
              <w:rPr>
                <w:rFonts w:ascii="Arial" w:hAnsi="Arial" w:cs="Arial"/>
                <w:sz w:val="20"/>
                <w:szCs w:val="20"/>
              </w:rPr>
              <w:t>-1</w:t>
            </w:r>
          </w:p>
        </w:tc>
        <w:tc>
          <w:tcPr>
            <w:tcW w:w="230" w:type="pct"/>
            <w:shd w:val="clear" w:color="auto" w:fill="auto"/>
          </w:tcPr>
          <w:p w14:paraId="71E259D9" w14:textId="5061164B" w:rsidR="00F9109B" w:rsidRPr="003C74A1" w:rsidRDefault="00F9109B" w:rsidP="009E03D7">
            <w:pPr>
              <w:widowControl/>
              <w:snapToGrid w:val="0"/>
              <w:jc w:val="left"/>
              <w:rPr>
                <w:rFonts w:ascii="Arial" w:eastAsia="MS PGothic" w:hAnsi="Arial" w:cs="Arial"/>
                <w:kern w:val="0"/>
                <w:sz w:val="18"/>
                <w:szCs w:val="18"/>
              </w:rPr>
            </w:pPr>
            <w:r>
              <w:rPr>
                <w:rFonts w:ascii="Arial" w:hAnsi="Arial" w:cs="Arial"/>
                <w:sz w:val="20"/>
                <w:szCs w:val="20"/>
              </w:rPr>
              <w:t>Yes</w:t>
            </w:r>
          </w:p>
        </w:tc>
        <w:tc>
          <w:tcPr>
            <w:tcW w:w="531" w:type="pct"/>
            <w:shd w:val="clear" w:color="auto" w:fill="auto"/>
          </w:tcPr>
          <w:p w14:paraId="139DD398" w14:textId="37A119A8" w:rsidR="00F9109B" w:rsidRPr="003C74A1" w:rsidRDefault="00F9109B" w:rsidP="009E03D7">
            <w:pPr>
              <w:widowControl/>
              <w:snapToGrid w:val="0"/>
              <w:jc w:val="left"/>
              <w:rPr>
                <w:rFonts w:ascii="Arial" w:eastAsia="MS PGothic" w:hAnsi="Arial" w:cs="Arial"/>
                <w:kern w:val="0"/>
                <w:sz w:val="18"/>
                <w:szCs w:val="18"/>
              </w:rPr>
            </w:pPr>
            <w:r>
              <w:rPr>
                <w:rFonts w:ascii="Arial" w:hAnsi="Arial" w:cs="Arial"/>
                <w:sz w:val="20"/>
                <w:szCs w:val="20"/>
              </w:rPr>
              <w:t>Low latency V2X applications cannot be guaranteed</w:t>
            </w:r>
          </w:p>
        </w:tc>
        <w:tc>
          <w:tcPr>
            <w:tcW w:w="327" w:type="pct"/>
            <w:shd w:val="clear" w:color="auto" w:fill="auto"/>
          </w:tcPr>
          <w:p w14:paraId="28CB2824" w14:textId="02360B07" w:rsidR="00F9109B" w:rsidRPr="003C74A1" w:rsidRDefault="00F9109B" w:rsidP="00F9109B">
            <w:pPr>
              <w:widowControl/>
              <w:snapToGrid w:val="0"/>
              <w:jc w:val="left"/>
              <w:rPr>
                <w:rFonts w:ascii="Arial" w:eastAsia="MS PGothic" w:hAnsi="Arial" w:cs="Arial"/>
                <w:kern w:val="0"/>
                <w:sz w:val="18"/>
                <w:szCs w:val="18"/>
              </w:rPr>
            </w:pPr>
            <w:r>
              <w:rPr>
                <w:rFonts w:ascii="Arial" w:hAnsi="Arial" w:cs="Arial"/>
                <w:sz w:val="20"/>
                <w:szCs w:val="20"/>
              </w:rPr>
              <w:t>No</w:t>
            </w:r>
          </w:p>
        </w:tc>
        <w:tc>
          <w:tcPr>
            <w:tcW w:w="264" w:type="pct"/>
            <w:shd w:val="clear" w:color="auto" w:fill="auto"/>
            <w:vAlign w:val="center"/>
          </w:tcPr>
          <w:p w14:paraId="14CFB038" w14:textId="77777777" w:rsidR="00F9109B" w:rsidRPr="003C74A1" w:rsidRDefault="00F9109B" w:rsidP="009E03D7">
            <w:pPr>
              <w:widowControl/>
              <w:snapToGrid w:val="0"/>
              <w:jc w:val="left"/>
              <w:rPr>
                <w:rFonts w:ascii="Malgun Gothic" w:eastAsia="Malgun Gothic" w:hAnsi="Malgun Gothic" w:cs="MS PGothic"/>
                <w:kern w:val="0"/>
                <w:sz w:val="18"/>
                <w:szCs w:val="18"/>
              </w:rPr>
            </w:pPr>
          </w:p>
        </w:tc>
        <w:tc>
          <w:tcPr>
            <w:tcW w:w="364" w:type="pct"/>
            <w:shd w:val="clear" w:color="auto" w:fill="auto"/>
            <w:vAlign w:val="center"/>
          </w:tcPr>
          <w:p w14:paraId="7EA7FE3A" w14:textId="77777777" w:rsidR="00F9109B" w:rsidRPr="003C74A1" w:rsidRDefault="00F9109B" w:rsidP="009E03D7">
            <w:pPr>
              <w:widowControl/>
              <w:snapToGrid w:val="0"/>
              <w:jc w:val="left"/>
              <w:rPr>
                <w:rFonts w:ascii="Malgun Gothic" w:eastAsia="Malgun Gothic" w:hAnsi="Malgun Gothic" w:cs="MS PGothic"/>
                <w:kern w:val="0"/>
                <w:sz w:val="18"/>
                <w:szCs w:val="18"/>
              </w:rPr>
            </w:pPr>
          </w:p>
        </w:tc>
        <w:tc>
          <w:tcPr>
            <w:tcW w:w="299" w:type="pct"/>
            <w:shd w:val="clear" w:color="auto" w:fill="auto"/>
            <w:vAlign w:val="center"/>
          </w:tcPr>
          <w:p w14:paraId="0DD0E585" w14:textId="77777777" w:rsidR="00F9109B" w:rsidRPr="003C74A1" w:rsidRDefault="00F9109B" w:rsidP="009E03D7">
            <w:pPr>
              <w:widowControl/>
              <w:snapToGrid w:val="0"/>
              <w:jc w:val="left"/>
              <w:rPr>
                <w:rFonts w:ascii="Arial" w:eastAsia="MS PGothic" w:hAnsi="Arial" w:cs="Arial"/>
                <w:kern w:val="0"/>
                <w:sz w:val="18"/>
                <w:szCs w:val="18"/>
              </w:rPr>
            </w:pPr>
          </w:p>
        </w:tc>
        <w:tc>
          <w:tcPr>
            <w:tcW w:w="392" w:type="pct"/>
            <w:shd w:val="clear" w:color="000000" w:fill="BFBFBF"/>
          </w:tcPr>
          <w:p w14:paraId="2201C8C1" w14:textId="4B49EB08" w:rsidR="00F9109B" w:rsidRPr="00A2545F" w:rsidRDefault="00F9109B" w:rsidP="009E03D7">
            <w:pPr>
              <w:widowControl/>
              <w:snapToGrid w:val="0"/>
              <w:jc w:val="left"/>
              <w:rPr>
                <w:rFonts w:ascii="Arial" w:eastAsia="MS PGothic" w:hAnsi="Arial" w:cs="Arial"/>
                <w:kern w:val="0"/>
                <w:sz w:val="18"/>
                <w:szCs w:val="18"/>
              </w:rPr>
            </w:pPr>
            <w:r>
              <w:rPr>
                <w:rFonts w:ascii="Arial" w:hAnsi="Arial" w:cs="Arial"/>
                <w:sz w:val="20"/>
                <w:szCs w:val="20"/>
              </w:rPr>
              <w:t>Mandatory capability is per UE</w:t>
            </w:r>
          </w:p>
        </w:tc>
        <w:tc>
          <w:tcPr>
            <w:tcW w:w="301" w:type="pct"/>
            <w:shd w:val="clear" w:color="auto" w:fill="auto"/>
          </w:tcPr>
          <w:p w14:paraId="397F58C0" w14:textId="77777777" w:rsidR="00F9109B" w:rsidRPr="00A2545F" w:rsidRDefault="00F9109B" w:rsidP="009E03D7">
            <w:pPr>
              <w:widowControl/>
              <w:snapToGrid w:val="0"/>
              <w:jc w:val="left"/>
              <w:rPr>
                <w:rFonts w:ascii="Arial" w:eastAsia="MS PGothic" w:hAnsi="Arial" w:cs="Arial"/>
                <w:kern w:val="0"/>
                <w:sz w:val="18"/>
                <w:szCs w:val="18"/>
              </w:rPr>
            </w:pPr>
          </w:p>
        </w:tc>
      </w:tr>
      <w:tr w:rsidR="00C16A9F" w:rsidRPr="00A2545F" w14:paraId="193959C1" w14:textId="77777777" w:rsidTr="00FC7027">
        <w:trPr>
          <w:trHeight w:val="50"/>
        </w:trPr>
        <w:tc>
          <w:tcPr>
            <w:tcW w:w="417" w:type="pct"/>
            <w:shd w:val="clear" w:color="auto" w:fill="auto"/>
            <w:vAlign w:val="center"/>
          </w:tcPr>
          <w:p w14:paraId="7443F664" w14:textId="78657593" w:rsidR="00C16A9F" w:rsidRPr="00A2545F" w:rsidRDefault="00C16A9F" w:rsidP="009E03D7">
            <w:pPr>
              <w:widowControl/>
              <w:snapToGrid w:val="0"/>
              <w:jc w:val="left"/>
              <w:rPr>
                <w:rFonts w:ascii="Arial" w:eastAsia="MS PGothic"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 Shortened TTI and PT</w:t>
            </w:r>
          </w:p>
        </w:tc>
        <w:tc>
          <w:tcPr>
            <w:tcW w:w="219" w:type="pct"/>
            <w:shd w:val="clear" w:color="auto" w:fill="auto"/>
            <w:vAlign w:val="center"/>
          </w:tcPr>
          <w:p w14:paraId="6E5057FB" w14:textId="653C051B" w:rsidR="00C16A9F" w:rsidRPr="003C74A1" w:rsidRDefault="00C16A9F" w:rsidP="009E03D7">
            <w:pPr>
              <w:widowControl/>
              <w:snapToGrid w:val="0"/>
              <w:jc w:val="left"/>
              <w:rPr>
                <w:rFonts w:ascii="Arial" w:eastAsia="MS PGothic"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-1</w:t>
            </w:r>
          </w:p>
        </w:tc>
        <w:tc>
          <w:tcPr>
            <w:tcW w:w="535" w:type="pct"/>
            <w:shd w:val="clear" w:color="auto" w:fill="auto"/>
            <w:vAlign w:val="center"/>
          </w:tcPr>
          <w:p w14:paraId="1B4C298D" w14:textId="779BAD3C" w:rsidR="00C16A9F" w:rsidRPr="003C74A1" w:rsidRDefault="00C16A9F" w:rsidP="009E03D7">
            <w:pPr>
              <w:widowControl/>
              <w:snapToGrid w:val="0"/>
              <w:jc w:val="left"/>
              <w:rPr>
                <w:rFonts w:ascii="Arial" w:eastAsia="MS PGothic" w:hAnsi="Arial" w:cs="Arial"/>
                <w:kern w:val="0"/>
                <w:sz w:val="18"/>
                <w:szCs w:val="18"/>
              </w:rPr>
            </w:pPr>
            <w:r w:rsidRPr="00B343D7">
              <w:rPr>
                <w:rFonts w:ascii="Arial" w:hAnsi="Arial" w:cs="Arial"/>
                <w:sz w:val="20"/>
                <w:szCs w:val="20"/>
              </w:rPr>
              <w:t xml:space="preserve">Short processing time operation </w:t>
            </w:r>
          </w:p>
        </w:tc>
        <w:tc>
          <w:tcPr>
            <w:tcW w:w="797" w:type="pct"/>
            <w:shd w:val="clear" w:color="auto" w:fill="auto"/>
            <w:vAlign w:val="bottom"/>
          </w:tcPr>
          <w:p w14:paraId="2A51DF8B"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1) Configuration of short processing time</w:t>
            </w:r>
          </w:p>
          <w:p w14:paraId="21F99E01"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 xml:space="preserve">2) Support of n+3 processing time between UL DCI and PUSCH transmission </w:t>
            </w:r>
          </w:p>
          <w:p w14:paraId="002F6349"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3) Support of n+3 processing time between PDSCH and DL HARQ feedback transmission in PUCCH.</w:t>
            </w:r>
          </w:p>
          <w:p w14:paraId="53E2D951" w14:textId="35008F9B" w:rsidR="00C16A9F" w:rsidRPr="003C74A1" w:rsidRDefault="00C16A9F" w:rsidP="009E03D7">
            <w:pPr>
              <w:widowControl/>
              <w:snapToGrid w:val="0"/>
              <w:jc w:val="left"/>
              <w:rPr>
                <w:rFonts w:ascii="Arial" w:eastAsia="MS PGothic" w:hAnsi="Arial" w:cs="Arial"/>
                <w:kern w:val="0"/>
                <w:sz w:val="18"/>
                <w:szCs w:val="18"/>
              </w:rPr>
            </w:pPr>
            <w:r w:rsidRPr="00E27342">
              <w:rPr>
                <w:rFonts w:ascii="Arial" w:hAnsi="Arial" w:cs="Arial"/>
                <w:sz w:val="20"/>
                <w:szCs w:val="20"/>
              </w:rPr>
              <w:t xml:space="preserve"> </w:t>
            </w:r>
            <w:r w:rsidRPr="00E27342">
              <w:rPr>
                <w:rFonts w:ascii="Arial" w:hAnsi="Arial" w:cs="Arial"/>
                <w:sz w:val="20"/>
                <w:szCs w:val="20"/>
              </w:rPr>
              <w:br/>
              <w:t xml:space="preserve">* UE capability is reported per band combination. For each band combination the maximum number of supported CCs for short processing time are reported. The reported number of carriers apply to all the FS-type(s) supported. The supported FS-type(s) are also reported per band combination.. </w:t>
            </w:r>
            <w:r w:rsidRPr="00E27342">
              <w:rPr>
                <w:rFonts w:ascii="Arial" w:hAnsi="Arial" w:cs="Arial"/>
                <w:sz w:val="20"/>
                <w:szCs w:val="20"/>
              </w:rPr>
              <w:br/>
              <w:t>* The maximum number of CSI processes for aperiodic CSI is also reported for each band combination</w:t>
            </w:r>
          </w:p>
        </w:tc>
        <w:tc>
          <w:tcPr>
            <w:tcW w:w="324" w:type="pct"/>
            <w:shd w:val="clear" w:color="auto" w:fill="auto"/>
            <w:vAlign w:val="center"/>
          </w:tcPr>
          <w:p w14:paraId="40B7E320" w14:textId="77777777" w:rsidR="00C16A9F" w:rsidRPr="003C74A1" w:rsidRDefault="00C16A9F" w:rsidP="009E03D7">
            <w:pPr>
              <w:widowControl/>
              <w:snapToGrid w:val="0"/>
              <w:jc w:val="left"/>
              <w:rPr>
                <w:rFonts w:ascii="Arial" w:eastAsia="MS PGothic" w:hAnsi="Arial" w:cs="Arial"/>
                <w:kern w:val="0"/>
                <w:sz w:val="18"/>
                <w:szCs w:val="18"/>
              </w:rPr>
            </w:pPr>
          </w:p>
        </w:tc>
        <w:tc>
          <w:tcPr>
            <w:tcW w:w="230" w:type="pct"/>
            <w:shd w:val="clear" w:color="auto" w:fill="auto"/>
            <w:vAlign w:val="center"/>
          </w:tcPr>
          <w:p w14:paraId="69910F46" w14:textId="71920DF7"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7D03E9A9" w14:textId="0B2EB119" w:rsidR="00C16A9F" w:rsidRPr="003C74A1" w:rsidRDefault="00C16A9F" w:rsidP="009E03D7">
            <w:pPr>
              <w:widowControl/>
              <w:snapToGrid w:val="0"/>
              <w:jc w:val="left"/>
              <w:rPr>
                <w:rFonts w:ascii="Arial" w:eastAsia="MS PGothic" w:hAnsi="Arial" w:cs="Arial"/>
                <w:kern w:val="0"/>
                <w:sz w:val="18"/>
                <w:szCs w:val="18"/>
              </w:rPr>
            </w:pPr>
            <w:r w:rsidRPr="00635220">
              <w:rPr>
                <w:rFonts w:ascii="Arial" w:hAnsi="Arial" w:cs="Arial"/>
                <w:sz w:val="20"/>
                <w:szCs w:val="20"/>
              </w:rPr>
              <w:t>Network cannot utilize short processing time</w:t>
            </w:r>
          </w:p>
        </w:tc>
        <w:tc>
          <w:tcPr>
            <w:tcW w:w="327" w:type="pct"/>
            <w:shd w:val="clear" w:color="auto" w:fill="auto"/>
          </w:tcPr>
          <w:p w14:paraId="1A27F48E" w14:textId="194CC302"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09DD9E51" w14:textId="30E1DCAC"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Theme="majorHAnsi" w:eastAsia="Malgun Gothic" w:hAnsiTheme="majorHAnsi" w:cstheme="majorHAnsi"/>
                <w:sz w:val="20"/>
                <w:szCs w:val="20"/>
              </w:rPr>
              <w:t> </w:t>
            </w:r>
          </w:p>
        </w:tc>
        <w:tc>
          <w:tcPr>
            <w:tcW w:w="364" w:type="pct"/>
            <w:shd w:val="clear" w:color="auto" w:fill="auto"/>
            <w:vAlign w:val="center"/>
          </w:tcPr>
          <w:p w14:paraId="160F3BC8" w14:textId="63DB8E1F"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61751D87" w14:textId="78E81AB8"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64FAB4E2" w14:textId="7B55EE6A" w:rsidR="00C16A9F" w:rsidRPr="00A2545F" w:rsidRDefault="00C16A9F" w:rsidP="009E03D7">
            <w:pPr>
              <w:widowControl/>
              <w:snapToGrid w:val="0"/>
              <w:jc w:val="left"/>
              <w:rPr>
                <w:rFonts w:ascii="Arial" w:eastAsia="MS PGothic"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00FA3113" w14:textId="77777777" w:rsidR="00C16A9F" w:rsidRPr="00A2545F" w:rsidRDefault="00C16A9F" w:rsidP="009E03D7">
            <w:pPr>
              <w:widowControl/>
              <w:snapToGrid w:val="0"/>
              <w:jc w:val="left"/>
              <w:rPr>
                <w:rFonts w:ascii="Arial" w:eastAsia="MS PGothic" w:hAnsi="Arial" w:cs="Arial"/>
                <w:kern w:val="0"/>
                <w:sz w:val="18"/>
                <w:szCs w:val="18"/>
              </w:rPr>
            </w:pPr>
          </w:p>
        </w:tc>
      </w:tr>
      <w:tr w:rsidR="00C16A9F" w:rsidRPr="00A2545F" w14:paraId="4A02BCE0" w14:textId="77777777" w:rsidTr="00FC7027">
        <w:trPr>
          <w:trHeight w:val="50"/>
        </w:trPr>
        <w:tc>
          <w:tcPr>
            <w:tcW w:w="417" w:type="pct"/>
            <w:shd w:val="clear" w:color="auto" w:fill="auto"/>
            <w:vAlign w:val="bottom"/>
          </w:tcPr>
          <w:p w14:paraId="5D10D310" w14:textId="2AA8562A" w:rsidR="00C16A9F" w:rsidRPr="00A2545F"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 </w:t>
            </w:r>
          </w:p>
        </w:tc>
        <w:tc>
          <w:tcPr>
            <w:tcW w:w="219" w:type="pct"/>
            <w:shd w:val="clear" w:color="auto" w:fill="auto"/>
            <w:vAlign w:val="center"/>
          </w:tcPr>
          <w:p w14:paraId="697DFBEE" w14:textId="7CBE05F1" w:rsidR="00C16A9F" w:rsidRPr="003C74A1" w:rsidRDefault="00C16A9F" w:rsidP="009E03D7">
            <w:pPr>
              <w:widowControl/>
              <w:snapToGrid w:val="0"/>
              <w:jc w:val="left"/>
              <w:rPr>
                <w:rFonts w:ascii="Arial" w:eastAsia="MS PGothic" w:hAnsi="Arial" w:cs="Arial"/>
                <w:kern w:val="0"/>
                <w:sz w:val="18"/>
                <w:szCs w:val="18"/>
              </w:rPr>
            </w:pPr>
            <w:r>
              <w:rPr>
                <w:rFonts w:asciiTheme="majorHAnsi" w:hAnsiTheme="majorHAnsi" w:cstheme="majorHAnsi" w:hint="eastAsia"/>
                <w:color w:val="000000"/>
                <w:sz w:val="20"/>
                <w:szCs w:val="20"/>
              </w:rPr>
              <w:t>5</w:t>
            </w:r>
            <w:r w:rsidRPr="00A01984">
              <w:rPr>
                <w:rFonts w:asciiTheme="majorHAnsi" w:hAnsiTheme="majorHAnsi" w:cstheme="majorHAnsi"/>
                <w:color w:val="000000"/>
                <w:sz w:val="20"/>
                <w:szCs w:val="20"/>
              </w:rPr>
              <w:t>-2</w:t>
            </w:r>
          </w:p>
        </w:tc>
        <w:tc>
          <w:tcPr>
            <w:tcW w:w="535" w:type="pct"/>
            <w:shd w:val="clear" w:color="auto" w:fill="auto"/>
            <w:vAlign w:val="center"/>
          </w:tcPr>
          <w:p w14:paraId="2136C19D" w14:textId="35F3615D" w:rsidR="00C16A9F" w:rsidRPr="003C74A1" w:rsidRDefault="00C16A9F" w:rsidP="009E03D7">
            <w:pPr>
              <w:widowControl/>
              <w:snapToGrid w:val="0"/>
              <w:jc w:val="left"/>
              <w:rPr>
                <w:rFonts w:ascii="Arial" w:eastAsia="MS PGothic" w:hAnsi="Arial" w:cs="Arial"/>
                <w:kern w:val="0"/>
                <w:sz w:val="18"/>
                <w:szCs w:val="18"/>
              </w:rPr>
            </w:pPr>
            <w:r w:rsidRPr="00B343D7">
              <w:rPr>
                <w:rFonts w:ascii="Arial" w:hAnsi="Arial" w:cs="Arial"/>
                <w:sz w:val="20"/>
                <w:szCs w:val="20"/>
              </w:rPr>
              <w:t>EPDCCH with SPT</w:t>
            </w:r>
          </w:p>
        </w:tc>
        <w:tc>
          <w:tcPr>
            <w:tcW w:w="797" w:type="pct"/>
            <w:shd w:val="clear" w:color="auto" w:fill="auto"/>
            <w:vAlign w:val="center"/>
          </w:tcPr>
          <w:p w14:paraId="4CAE69F1" w14:textId="54EAEA27" w:rsidR="00C16A9F" w:rsidRPr="003C74A1" w:rsidRDefault="00C16A9F" w:rsidP="009E03D7">
            <w:pPr>
              <w:widowControl/>
              <w:snapToGrid w:val="0"/>
              <w:jc w:val="left"/>
              <w:rPr>
                <w:rFonts w:ascii="Arial" w:eastAsia="MS PGothic" w:hAnsi="Arial" w:cs="Arial"/>
                <w:kern w:val="0"/>
                <w:sz w:val="18"/>
                <w:szCs w:val="18"/>
              </w:rPr>
            </w:pPr>
            <w:r w:rsidRPr="00E27342">
              <w:rPr>
                <w:rFonts w:ascii="Arial" w:hAnsi="Arial" w:cs="Arial"/>
                <w:sz w:val="20"/>
                <w:szCs w:val="20"/>
              </w:rPr>
              <w:t>Support of EPDCCH and short processing time on different serving cells.</w:t>
            </w:r>
          </w:p>
        </w:tc>
        <w:tc>
          <w:tcPr>
            <w:tcW w:w="324" w:type="pct"/>
            <w:shd w:val="clear" w:color="auto" w:fill="auto"/>
            <w:vAlign w:val="center"/>
          </w:tcPr>
          <w:p w14:paraId="5A232E72" w14:textId="1205EEAF" w:rsidR="00C16A9F" w:rsidRPr="003C74A1" w:rsidRDefault="00C16A9F" w:rsidP="009E03D7">
            <w:pPr>
              <w:widowControl/>
              <w:snapToGrid w:val="0"/>
              <w:jc w:val="left"/>
              <w:rPr>
                <w:rFonts w:ascii="Arial" w:eastAsia="MS PGothic"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-1</w:t>
            </w:r>
          </w:p>
        </w:tc>
        <w:tc>
          <w:tcPr>
            <w:tcW w:w="230" w:type="pct"/>
            <w:shd w:val="clear" w:color="auto" w:fill="auto"/>
            <w:vAlign w:val="center"/>
          </w:tcPr>
          <w:p w14:paraId="12B9BAD6" w14:textId="671BB20B"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7A415B09" w14:textId="2C8A4FAD" w:rsidR="00C16A9F" w:rsidRPr="003C74A1" w:rsidRDefault="00C16A9F" w:rsidP="009E03D7">
            <w:pPr>
              <w:widowControl/>
              <w:snapToGrid w:val="0"/>
              <w:jc w:val="left"/>
              <w:rPr>
                <w:rFonts w:ascii="Arial" w:eastAsia="MS PGothic" w:hAnsi="Arial" w:cs="Arial"/>
                <w:kern w:val="0"/>
                <w:sz w:val="18"/>
                <w:szCs w:val="18"/>
              </w:rPr>
            </w:pPr>
            <w:r w:rsidRPr="00635220">
              <w:rPr>
                <w:rFonts w:ascii="Arial" w:hAnsi="Arial" w:cs="Arial"/>
                <w:sz w:val="20"/>
                <w:szCs w:val="20"/>
              </w:rPr>
              <w:t>Network cannot utilize EPDCCH and SPT on different carriers</w:t>
            </w:r>
          </w:p>
        </w:tc>
        <w:tc>
          <w:tcPr>
            <w:tcW w:w="327" w:type="pct"/>
            <w:shd w:val="clear" w:color="auto" w:fill="auto"/>
          </w:tcPr>
          <w:p w14:paraId="384E6A6C" w14:textId="511F671B"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33557858" w14:textId="3CC346AF"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Theme="majorHAnsi" w:hAnsiTheme="majorHAnsi" w:cstheme="majorHAnsi"/>
                <w:sz w:val="20"/>
                <w:szCs w:val="20"/>
              </w:rPr>
              <w:t> </w:t>
            </w:r>
          </w:p>
        </w:tc>
        <w:tc>
          <w:tcPr>
            <w:tcW w:w="364" w:type="pct"/>
            <w:shd w:val="clear" w:color="auto" w:fill="auto"/>
            <w:vAlign w:val="bottom"/>
          </w:tcPr>
          <w:p w14:paraId="70F689E7" w14:textId="2A7B732E"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3D155D20" w14:textId="5CFE69C0"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77A2785A" w14:textId="272BD3E0" w:rsidR="00C16A9F" w:rsidRPr="00A2545F" w:rsidRDefault="00C16A9F" w:rsidP="009E03D7">
            <w:pPr>
              <w:widowControl/>
              <w:snapToGrid w:val="0"/>
              <w:jc w:val="left"/>
              <w:rPr>
                <w:rFonts w:ascii="Arial" w:eastAsia="MS PGothic"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2EF00BD5" w14:textId="77777777" w:rsidR="00C16A9F" w:rsidRPr="00A2545F" w:rsidRDefault="00C16A9F" w:rsidP="009E03D7">
            <w:pPr>
              <w:widowControl/>
              <w:snapToGrid w:val="0"/>
              <w:jc w:val="left"/>
              <w:rPr>
                <w:rFonts w:ascii="Arial" w:eastAsia="MS PGothic" w:hAnsi="Arial" w:cs="Arial"/>
                <w:kern w:val="0"/>
                <w:sz w:val="18"/>
                <w:szCs w:val="18"/>
              </w:rPr>
            </w:pPr>
          </w:p>
        </w:tc>
      </w:tr>
      <w:tr w:rsidR="00C16A9F" w:rsidRPr="00A2545F" w14:paraId="063F0181" w14:textId="77777777" w:rsidTr="00FC7027">
        <w:trPr>
          <w:trHeight w:val="50"/>
        </w:trPr>
        <w:tc>
          <w:tcPr>
            <w:tcW w:w="417" w:type="pct"/>
            <w:shd w:val="clear" w:color="auto" w:fill="auto"/>
            <w:vAlign w:val="center"/>
          </w:tcPr>
          <w:p w14:paraId="7AF71C0F" w14:textId="77777777" w:rsidR="00C16A9F" w:rsidRPr="00A2545F" w:rsidRDefault="00C16A9F" w:rsidP="009E03D7">
            <w:pPr>
              <w:widowControl/>
              <w:snapToGrid w:val="0"/>
              <w:jc w:val="left"/>
              <w:rPr>
                <w:rFonts w:ascii="Arial" w:eastAsia="MS PGothic" w:hAnsi="Arial" w:cs="Arial"/>
                <w:kern w:val="0"/>
                <w:sz w:val="18"/>
                <w:szCs w:val="18"/>
              </w:rPr>
            </w:pPr>
          </w:p>
        </w:tc>
        <w:tc>
          <w:tcPr>
            <w:tcW w:w="219" w:type="pct"/>
            <w:shd w:val="clear" w:color="auto" w:fill="auto"/>
            <w:vAlign w:val="center"/>
          </w:tcPr>
          <w:p w14:paraId="74FC7085" w14:textId="3CA24EBE" w:rsidR="00C16A9F" w:rsidRPr="003C74A1" w:rsidRDefault="00C16A9F" w:rsidP="009E03D7">
            <w:pPr>
              <w:widowControl/>
              <w:snapToGrid w:val="0"/>
              <w:jc w:val="left"/>
              <w:rPr>
                <w:rFonts w:ascii="Arial" w:eastAsia="MS PGothic"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-3</w:t>
            </w:r>
          </w:p>
        </w:tc>
        <w:tc>
          <w:tcPr>
            <w:tcW w:w="535" w:type="pct"/>
            <w:shd w:val="clear" w:color="auto" w:fill="auto"/>
            <w:vAlign w:val="center"/>
          </w:tcPr>
          <w:p w14:paraId="13758EF0" w14:textId="671AC420" w:rsidR="00C16A9F" w:rsidRPr="003C74A1" w:rsidRDefault="00C16A9F" w:rsidP="009E03D7">
            <w:pPr>
              <w:widowControl/>
              <w:snapToGrid w:val="0"/>
              <w:jc w:val="left"/>
              <w:rPr>
                <w:rFonts w:ascii="Arial" w:eastAsia="MS PGothic" w:hAnsi="Arial" w:cs="Arial"/>
                <w:kern w:val="0"/>
                <w:sz w:val="18"/>
                <w:szCs w:val="18"/>
              </w:rPr>
            </w:pPr>
            <w:r w:rsidRPr="00B343D7">
              <w:rPr>
                <w:rFonts w:ascii="Arial" w:hAnsi="Arial" w:cs="Arial"/>
                <w:sz w:val="20"/>
                <w:szCs w:val="20"/>
              </w:rPr>
              <w:t>sTTI operation</w:t>
            </w:r>
          </w:p>
        </w:tc>
        <w:tc>
          <w:tcPr>
            <w:tcW w:w="797" w:type="pct"/>
            <w:shd w:val="clear" w:color="auto" w:fill="auto"/>
            <w:vAlign w:val="center"/>
          </w:tcPr>
          <w:p w14:paraId="08E2F3EB"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1) Configuration of sTTI related parameters (e.g. sTTI length)</w:t>
            </w:r>
            <w:r w:rsidRPr="00E27342">
              <w:rPr>
                <w:rFonts w:ascii="Arial" w:hAnsi="Arial" w:cs="Arial"/>
                <w:sz w:val="20"/>
                <w:szCs w:val="20"/>
              </w:rPr>
              <w:br/>
              <w:t>2) sDCI monitoring in PDCCH and CRS based SPDCCH</w:t>
            </w:r>
            <w:r w:rsidRPr="00E27342">
              <w:rPr>
                <w:rFonts w:ascii="Arial" w:hAnsi="Arial" w:cs="Arial"/>
                <w:sz w:val="20"/>
                <w:szCs w:val="20"/>
              </w:rPr>
              <w:br/>
              <w:t>3) Transmission of SPUCCH in formats 1 and 4</w:t>
            </w:r>
            <w:r w:rsidRPr="00E27342">
              <w:rPr>
                <w:rFonts w:ascii="Arial" w:hAnsi="Arial" w:cs="Arial"/>
                <w:sz w:val="20"/>
                <w:szCs w:val="20"/>
              </w:rPr>
              <w:br/>
              <w:t>4) Transmission of sublsot/slot based PUSCH on a single antenna port</w:t>
            </w:r>
            <w:r w:rsidRPr="00E27342">
              <w:rPr>
                <w:rFonts w:ascii="Arial" w:hAnsi="Arial" w:cs="Arial"/>
                <w:sz w:val="20"/>
                <w:szCs w:val="20"/>
              </w:rPr>
              <w:br/>
              <w:t xml:space="preserve">5) Decoding of CRS based sublsot/slot based PDSCH </w:t>
            </w:r>
            <w:r w:rsidRPr="00E27342">
              <w:rPr>
                <w:rFonts w:ascii="Arial" w:hAnsi="Arial" w:cs="Arial"/>
                <w:sz w:val="20"/>
                <w:szCs w:val="20"/>
              </w:rPr>
              <w:br/>
              <w:t xml:space="preserve">   </w:t>
            </w:r>
            <w:r w:rsidRPr="00E27342">
              <w:rPr>
                <w:rFonts w:ascii="Arial" w:hAnsi="Arial" w:cs="Arial"/>
                <w:sz w:val="20"/>
                <w:szCs w:val="20"/>
              </w:rPr>
              <w:br/>
              <w:t xml:space="preserve">* different sTTI capabilities for different UL/DL sTTI length combinations and for each band of the reported band combinations. </w:t>
            </w:r>
            <w:r w:rsidRPr="00E27342">
              <w:rPr>
                <w:rFonts w:ascii="Arial" w:hAnsi="Arial" w:cs="Arial"/>
                <w:sz w:val="20"/>
                <w:szCs w:val="20"/>
              </w:rPr>
              <w:br/>
              <w:t>* UE capability is reported on skipping subframe processing to start processing slot/subslot PDSCH/PUSCH</w:t>
            </w:r>
          </w:p>
          <w:p w14:paraId="05B42E41"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 xml:space="preserve">* UE capability is reported on the maximum number of blind decodes in USS in one subframe for CCs configured with sTTI operation, including both legacy DCI formats and </w:t>
            </w:r>
            <w:r w:rsidRPr="00E27342">
              <w:rPr>
                <w:rFonts w:ascii="Arial" w:hAnsi="Arial" w:cs="Arial"/>
                <w:sz w:val="20"/>
                <w:szCs w:val="20"/>
              </w:rPr>
              <w:lastRenderedPageBreak/>
              <w:t>sDCI</w:t>
            </w:r>
          </w:p>
          <w:p w14:paraId="1FF940F7" w14:textId="6C5F29B6" w:rsidR="00C16A9F" w:rsidRPr="003C74A1" w:rsidRDefault="00C16A9F" w:rsidP="009E03D7">
            <w:pPr>
              <w:widowControl/>
              <w:snapToGrid w:val="0"/>
              <w:jc w:val="left"/>
              <w:rPr>
                <w:rFonts w:ascii="Arial" w:eastAsia="MS PGothic" w:hAnsi="Arial" w:cs="Arial"/>
                <w:kern w:val="0"/>
                <w:sz w:val="18"/>
                <w:szCs w:val="18"/>
              </w:rPr>
            </w:pPr>
            <w:r w:rsidRPr="00E27342">
              <w:rPr>
                <w:rFonts w:ascii="Arial" w:hAnsi="Arial" w:cs="Arial"/>
                <w:sz w:val="20"/>
                <w:szCs w:val="20"/>
              </w:rPr>
              <w:t>* UE capability is reported on the supported processing timeline sets for subslot operation</w:t>
            </w:r>
          </w:p>
        </w:tc>
        <w:tc>
          <w:tcPr>
            <w:tcW w:w="324" w:type="pct"/>
            <w:shd w:val="clear" w:color="auto" w:fill="auto"/>
            <w:vAlign w:val="center"/>
          </w:tcPr>
          <w:p w14:paraId="383E0AEA" w14:textId="19D00A81"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lastRenderedPageBreak/>
              <w:t> </w:t>
            </w:r>
          </w:p>
        </w:tc>
        <w:tc>
          <w:tcPr>
            <w:tcW w:w="230" w:type="pct"/>
            <w:shd w:val="clear" w:color="auto" w:fill="auto"/>
            <w:vAlign w:val="center"/>
          </w:tcPr>
          <w:p w14:paraId="3F357BEA" w14:textId="5D2FB32E"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01DF8FBC" w14:textId="09F9CE05" w:rsidR="00C16A9F" w:rsidRPr="003C74A1" w:rsidRDefault="00C16A9F" w:rsidP="009E03D7">
            <w:pPr>
              <w:widowControl/>
              <w:snapToGrid w:val="0"/>
              <w:jc w:val="left"/>
              <w:rPr>
                <w:rFonts w:ascii="Arial" w:eastAsia="MS PGothic" w:hAnsi="Arial" w:cs="Arial"/>
                <w:kern w:val="0"/>
                <w:sz w:val="18"/>
                <w:szCs w:val="18"/>
              </w:rPr>
            </w:pPr>
            <w:r w:rsidRPr="00635220">
              <w:rPr>
                <w:rFonts w:ascii="Arial" w:hAnsi="Arial" w:cs="Arial"/>
                <w:sz w:val="20"/>
                <w:szCs w:val="20"/>
              </w:rPr>
              <w:t>Network cannot schedule slot/subslot data transmission</w:t>
            </w:r>
          </w:p>
        </w:tc>
        <w:tc>
          <w:tcPr>
            <w:tcW w:w="327" w:type="pct"/>
            <w:shd w:val="clear" w:color="auto" w:fill="auto"/>
          </w:tcPr>
          <w:p w14:paraId="7899DCF6" w14:textId="4F615548"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41BEB604" w14:textId="64117F39"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Theme="majorHAnsi" w:hAnsiTheme="majorHAnsi" w:cstheme="majorHAnsi"/>
                <w:sz w:val="20"/>
                <w:szCs w:val="20"/>
              </w:rPr>
              <w:t> </w:t>
            </w:r>
          </w:p>
        </w:tc>
        <w:tc>
          <w:tcPr>
            <w:tcW w:w="364" w:type="pct"/>
            <w:shd w:val="clear" w:color="auto" w:fill="auto"/>
            <w:vAlign w:val="center"/>
          </w:tcPr>
          <w:p w14:paraId="4C599065" w14:textId="0E4AA645"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23053D79" w14:textId="60D96282"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1B140913" w14:textId="0EA4ECF9" w:rsidR="00C16A9F" w:rsidRPr="00A2545F" w:rsidRDefault="00C16A9F" w:rsidP="009E03D7">
            <w:pPr>
              <w:widowControl/>
              <w:snapToGrid w:val="0"/>
              <w:jc w:val="left"/>
              <w:rPr>
                <w:rFonts w:ascii="Arial" w:eastAsia="MS PGothic"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6AACE7A1" w14:textId="77777777" w:rsidR="00C16A9F" w:rsidRPr="00A2545F" w:rsidRDefault="00C16A9F" w:rsidP="009E03D7">
            <w:pPr>
              <w:widowControl/>
              <w:snapToGrid w:val="0"/>
              <w:jc w:val="left"/>
              <w:rPr>
                <w:rFonts w:ascii="Arial" w:eastAsia="MS PGothic" w:hAnsi="Arial" w:cs="Arial"/>
                <w:kern w:val="0"/>
                <w:sz w:val="18"/>
                <w:szCs w:val="18"/>
              </w:rPr>
            </w:pPr>
          </w:p>
        </w:tc>
      </w:tr>
      <w:tr w:rsidR="00C16A9F" w:rsidRPr="00A2545F" w14:paraId="1A24E20A" w14:textId="77777777" w:rsidTr="00FC7027">
        <w:trPr>
          <w:trHeight w:val="50"/>
        </w:trPr>
        <w:tc>
          <w:tcPr>
            <w:tcW w:w="417" w:type="pct"/>
            <w:shd w:val="clear" w:color="auto" w:fill="auto"/>
            <w:vAlign w:val="bottom"/>
          </w:tcPr>
          <w:p w14:paraId="3A296890" w14:textId="77777777" w:rsidR="00C16A9F" w:rsidRPr="00A2545F" w:rsidRDefault="00C16A9F" w:rsidP="009E03D7">
            <w:pPr>
              <w:widowControl/>
              <w:snapToGrid w:val="0"/>
              <w:jc w:val="left"/>
              <w:rPr>
                <w:rFonts w:ascii="Arial" w:eastAsia="MS PGothic" w:hAnsi="Arial" w:cs="Arial"/>
                <w:kern w:val="0"/>
                <w:sz w:val="18"/>
                <w:szCs w:val="18"/>
              </w:rPr>
            </w:pPr>
          </w:p>
        </w:tc>
        <w:tc>
          <w:tcPr>
            <w:tcW w:w="219" w:type="pct"/>
            <w:shd w:val="clear" w:color="auto" w:fill="auto"/>
            <w:vAlign w:val="center"/>
          </w:tcPr>
          <w:p w14:paraId="619D26B7" w14:textId="3B39E547" w:rsidR="00C16A9F" w:rsidRPr="003C74A1" w:rsidRDefault="00C16A9F" w:rsidP="009E03D7">
            <w:pPr>
              <w:widowControl/>
              <w:snapToGrid w:val="0"/>
              <w:jc w:val="left"/>
              <w:rPr>
                <w:rFonts w:ascii="Arial" w:eastAsia="MS PGothic"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-4</w:t>
            </w:r>
          </w:p>
        </w:tc>
        <w:tc>
          <w:tcPr>
            <w:tcW w:w="535" w:type="pct"/>
            <w:shd w:val="clear" w:color="auto" w:fill="auto"/>
            <w:vAlign w:val="center"/>
          </w:tcPr>
          <w:p w14:paraId="64E3227B" w14:textId="3CCF3949" w:rsidR="00C16A9F" w:rsidRPr="003C74A1" w:rsidRDefault="00C16A9F" w:rsidP="009E03D7">
            <w:pPr>
              <w:widowControl/>
              <w:snapToGrid w:val="0"/>
              <w:jc w:val="left"/>
              <w:rPr>
                <w:rFonts w:ascii="Arial" w:eastAsia="MS PGothic" w:hAnsi="Arial" w:cs="Arial"/>
                <w:kern w:val="0"/>
                <w:sz w:val="18"/>
                <w:szCs w:val="18"/>
              </w:rPr>
            </w:pPr>
            <w:r w:rsidRPr="00B343D7">
              <w:rPr>
                <w:rFonts w:ascii="Arial" w:hAnsi="Arial" w:cs="Arial"/>
                <w:sz w:val="20"/>
                <w:szCs w:val="20"/>
              </w:rPr>
              <w:t>DMRS based SPDCCH</w:t>
            </w:r>
          </w:p>
        </w:tc>
        <w:tc>
          <w:tcPr>
            <w:tcW w:w="797" w:type="pct"/>
            <w:shd w:val="clear" w:color="auto" w:fill="auto"/>
            <w:vAlign w:val="center"/>
          </w:tcPr>
          <w:p w14:paraId="78AEA704" w14:textId="74D56940" w:rsidR="00C16A9F" w:rsidRPr="003C74A1" w:rsidRDefault="00C16A9F" w:rsidP="009E03D7">
            <w:pPr>
              <w:widowControl/>
              <w:snapToGrid w:val="0"/>
              <w:jc w:val="left"/>
              <w:rPr>
                <w:rFonts w:ascii="Arial" w:eastAsia="MS PGothic" w:hAnsi="Arial" w:cs="Arial"/>
                <w:kern w:val="0"/>
                <w:sz w:val="18"/>
                <w:szCs w:val="18"/>
              </w:rPr>
            </w:pPr>
            <w:r w:rsidRPr="00E27342">
              <w:rPr>
                <w:rFonts w:ascii="Arial" w:hAnsi="Arial" w:cs="Arial"/>
                <w:sz w:val="20"/>
                <w:szCs w:val="20"/>
              </w:rPr>
              <w:t xml:space="preserve">Support of sDCI monitoring in DMRS based SPDCCH </w:t>
            </w:r>
          </w:p>
        </w:tc>
        <w:tc>
          <w:tcPr>
            <w:tcW w:w="324" w:type="pct"/>
            <w:shd w:val="clear" w:color="auto" w:fill="auto"/>
            <w:vAlign w:val="center"/>
          </w:tcPr>
          <w:p w14:paraId="5F4A3897" w14:textId="59823299" w:rsidR="00C16A9F" w:rsidRPr="003C74A1" w:rsidRDefault="00C16A9F" w:rsidP="009E03D7">
            <w:pPr>
              <w:widowControl/>
              <w:snapToGrid w:val="0"/>
              <w:jc w:val="left"/>
              <w:rPr>
                <w:rFonts w:ascii="Arial" w:eastAsia="MS PGothic"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-3</w:t>
            </w:r>
          </w:p>
        </w:tc>
        <w:tc>
          <w:tcPr>
            <w:tcW w:w="230" w:type="pct"/>
            <w:shd w:val="clear" w:color="auto" w:fill="auto"/>
            <w:vAlign w:val="center"/>
          </w:tcPr>
          <w:p w14:paraId="3D69E786" w14:textId="6EFC726F"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22E3E463" w14:textId="65BF0C73" w:rsidR="00C16A9F" w:rsidRPr="003C74A1" w:rsidRDefault="00C16A9F" w:rsidP="009E03D7">
            <w:pPr>
              <w:widowControl/>
              <w:snapToGrid w:val="0"/>
              <w:jc w:val="left"/>
              <w:rPr>
                <w:rFonts w:ascii="Arial" w:eastAsia="MS PGothic" w:hAnsi="Arial" w:cs="Arial"/>
                <w:kern w:val="0"/>
                <w:sz w:val="18"/>
                <w:szCs w:val="18"/>
              </w:rPr>
            </w:pPr>
            <w:r w:rsidRPr="00635220">
              <w:rPr>
                <w:rFonts w:ascii="Arial" w:hAnsi="Arial" w:cs="Arial"/>
                <w:sz w:val="20"/>
                <w:szCs w:val="20"/>
              </w:rPr>
              <w:t xml:space="preserve">Network cannot utilize DMRS based SPDCCH </w:t>
            </w:r>
          </w:p>
        </w:tc>
        <w:tc>
          <w:tcPr>
            <w:tcW w:w="327" w:type="pct"/>
            <w:shd w:val="clear" w:color="auto" w:fill="auto"/>
          </w:tcPr>
          <w:p w14:paraId="1BBD623D" w14:textId="6D4D88D7"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4B6E8172" w14:textId="5287A3FA"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Theme="majorHAnsi" w:hAnsiTheme="majorHAnsi" w:cstheme="majorHAnsi"/>
                <w:sz w:val="20"/>
                <w:szCs w:val="20"/>
              </w:rPr>
              <w:t> </w:t>
            </w:r>
          </w:p>
        </w:tc>
        <w:tc>
          <w:tcPr>
            <w:tcW w:w="364" w:type="pct"/>
            <w:shd w:val="clear" w:color="auto" w:fill="auto"/>
          </w:tcPr>
          <w:p w14:paraId="6968D099" w14:textId="38AAA209"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751763C8" w14:textId="0517028C"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1D5BE692" w14:textId="5EC96F14" w:rsidR="00C16A9F" w:rsidRPr="00A2545F" w:rsidRDefault="00C16A9F" w:rsidP="009E03D7">
            <w:pPr>
              <w:widowControl/>
              <w:snapToGrid w:val="0"/>
              <w:jc w:val="left"/>
              <w:rPr>
                <w:rFonts w:ascii="Arial" w:eastAsia="MS PGothic"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69A92CB4" w14:textId="77777777" w:rsidR="00C16A9F" w:rsidRPr="00A2545F" w:rsidRDefault="00C16A9F" w:rsidP="009E03D7">
            <w:pPr>
              <w:widowControl/>
              <w:snapToGrid w:val="0"/>
              <w:jc w:val="left"/>
              <w:rPr>
                <w:rFonts w:ascii="Arial" w:eastAsia="MS PGothic" w:hAnsi="Arial" w:cs="Arial"/>
                <w:kern w:val="0"/>
                <w:sz w:val="18"/>
                <w:szCs w:val="18"/>
              </w:rPr>
            </w:pPr>
          </w:p>
        </w:tc>
      </w:tr>
      <w:tr w:rsidR="00C16A9F" w:rsidRPr="00A2545F" w14:paraId="786589B3" w14:textId="77777777" w:rsidTr="00FC7027">
        <w:trPr>
          <w:trHeight w:val="50"/>
        </w:trPr>
        <w:tc>
          <w:tcPr>
            <w:tcW w:w="417" w:type="pct"/>
            <w:shd w:val="clear" w:color="auto" w:fill="auto"/>
            <w:vAlign w:val="center"/>
          </w:tcPr>
          <w:p w14:paraId="665328CF" w14:textId="70B73146" w:rsidR="00C16A9F" w:rsidRPr="00A2545F"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 </w:t>
            </w:r>
          </w:p>
        </w:tc>
        <w:tc>
          <w:tcPr>
            <w:tcW w:w="219" w:type="pct"/>
            <w:shd w:val="clear" w:color="auto" w:fill="auto"/>
            <w:vAlign w:val="center"/>
          </w:tcPr>
          <w:p w14:paraId="1F518C6E" w14:textId="090EEB09" w:rsidR="00C16A9F" w:rsidRPr="003C74A1" w:rsidRDefault="00C16A9F" w:rsidP="009E03D7">
            <w:pPr>
              <w:widowControl/>
              <w:snapToGrid w:val="0"/>
              <w:jc w:val="left"/>
              <w:rPr>
                <w:rFonts w:ascii="Arial" w:eastAsia="MS PGothic"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-5</w:t>
            </w:r>
          </w:p>
        </w:tc>
        <w:tc>
          <w:tcPr>
            <w:tcW w:w="535" w:type="pct"/>
            <w:shd w:val="clear" w:color="auto" w:fill="auto"/>
            <w:vAlign w:val="center"/>
          </w:tcPr>
          <w:p w14:paraId="16851BC6" w14:textId="3955A79B" w:rsidR="00C16A9F" w:rsidRPr="003C74A1" w:rsidRDefault="00C16A9F" w:rsidP="009E03D7">
            <w:pPr>
              <w:widowControl/>
              <w:snapToGrid w:val="0"/>
              <w:jc w:val="left"/>
              <w:rPr>
                <w:rFonts w:ascii="Arial" w:eastAsia="MS PGothic" w:hAnsi="Arial" w:cs="Arial"/>
                <w:kern w:val="0"/>
                <w:sz w:val="18"/>
                <w:szCs w:val="18"/>
              </w:rPr>
            </w:pPr>
            <w:r w:rsidRPr="00B343D7">
              <w:rPr>
                <w:rFonts w:ascii="Arial" w:hAnsi="Arial" w:cs="Arial"/>
                <w:sz w:val="20"/>
                <w:szCs w:val="20"/>
              </w:rPr>
              <w:t>SPDCCH monitoring on SPDCCH resource sets with different RS types</w:t>
            </w:r>
          </w:p>
        </w:tc>
        <w:tc>
          <w:tcPr>
            <w:tcW w:w="797" w:type="pct"/>
            <w:shd w:val="clear" w:color="auto" w:fill="auto"/>
            <w:vAlign w:val="center"/>
          </w:tcPr>
          <w:p w14:paraId="0B873D2B" w14:textId="260BADFE" w:rsidR="00C16A9F" w:rsidRPr="003C74A1" w:rsidRDefault="00C16A9F" w:rsidP="009E03D7">
            <w:pPr>
              <w:widowControl/>
              <w:snapToGrid w:val="0"/>
              <w:jc w:val="left"/>
              <w:rPr>
                <w:rFonts w:ascii="Arial" w:eastAsia="MS PGothic" w:hAnsi="Arial" w:cs="Arial"/>
                <w:kern w:val="0"/>
                <w:sz w:val="18"/>
                <w:szCs w:val="18"/>
              </w:rPr>
            </w:pPr>
            <w:r w:rsidRPr="00E27342">
              <w:rPr>
                <w:rFonts w:ascii="Arial" w:hAnsi="Arial" w:cs="Arial"/>
                <w:sz w:val="20"/>
                <w:szCs w:val="20"/>
              </w:rPr>
              <w:t xml:space="preserve">Support of monitoring sDCI in SPDCCH resource sets with different RS types in a slot/subslot </w:t>
            </w:r>
          </w:p>
        </w:tc>
        <w:tc>
          <w:tcPr>
            <w:tcW w:w="324" w:type="pct"/>
            <w:shd w:val="clear" w:color="auto" w:fill="auto"/>
            <w:vAlign w:val="center"/>
          </w:tcPr>
          <w:p w14:paraId="5E4263F9" w14:textId="776EF9C0" w:rsidR="00C16A9F" w:rsidRPr="003C74A1" w:rsidRDefault="00C16A9F" w:rsidP="00C16A9F">
            <w:pPr>
              <w:widowControl/>
              <w:snapToGrid w:val="0"/>
              <w:jc w:val="left"/>
              <w:rPr>
                <w:rFonts w:ascii="Arial" w:eastAsia="MS PGothic"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 xml:space="preserve">-3 and </w:t>
            </w:r>
            <w:r>
              <w:rPr>
                <w:rFonts w:asciiTheme="majorHAnsi" w:hAnsiTheme="majorHAnsi" w:cstheme="majorHAnsi" w:hint="eastAsia"/>
                <w:sz w:val="20"/>
                <w:szCs w:val="20"/>
              </w:rPr>
              <w:t>5</w:t>
            </w:r>
            <w:r w:rsidRPr="00A01984">
              <w:rPr>
                <w:rFonts w:asciiTheme="majorHAnsi" w:hAnsiTheme="majorHAnsi" w:cstheme="majorHAnsi"/>
                <w:sz w:val="20"/>
                <w:szCs w:val="20"/>
              </w:rPr>
              <w:t>-4</w:t>
            </w:r>
          </w:p>
        </w:tc>
        <w:tc>
          <w:tcPr>
            <w:tcW w:w="230" w:type="pct"/>
            <w:shd w:val="clear" w:color="auto" w:fill="auto"/>
            <w:vAlign w:val="center"/>
          </w:tcPr>
          <w:p w14:paraId="340240FE" w14:textId="1789F6C0"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55841B93" w14:textId="22CBE8E9" w:rsidR="00C16A9F" w:rsidRPr="003C74A1" w:rsidRDefault="00C16A9F" w:rsidP="009E03D7">
            <w:pPr>
              <w:widowControl/>
              <w:snapToGrid w:val="0"/>
              <w:jc w:val="left"/>
              <w:rPr>
                <w:rFonts w:ascii="Arial" w:eastAsia="MS PGothic" w:hAnsi="Arial" w:cs="Arial"/>
                <w:kern w:val="0"/>
                <w:sz w:val="18"/>
                <w:szCs w:val="18"/>
              </w:rPr>
            </w:pPr>
            <w:r w:rsidRPr="00635220">
              <w:rPr>
                <w:rFonts w:ascii="Arial" w:hAnsi="Arial" w:cs="Arial"/>
                <w:sz w:val="20"/>
                <w:szCs w:val="20"/>
              </w:rPr>
              <w:t>Network cannot utilize SPDCCH resource sets with different RS types</w:t>
            </w:r>
          </w:p>
        </w:tc>
        <w:tc>
          <w:tcPr>
            <w:tcW w:w="327" w:type="pct"/>
            <w:shd w:val="clear" w:color="auto" w:fill="auto"/>
            <w:vAlign w:val="center"/>
          </w:tcPr>
          <w:p w14:paraId="4822C54C" w14:textId="03B2FF3A"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78F7C7DA" w14:textId="04F5F99D"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Theme="majorHAnsi" w:eastAsia="Malgun Gothic" w:hAnsiTheme="majorHAnsi" w:cstheme="majorHAnsi"/>
                <w:sz w:val="20"/>
                <w:szCs w:val="20"/>
              </w:rPr>
              <w:t> </w:t>
            </w:r>
          </w:p>
        </w:tc>
        <w:tc>
          <w:tcPr>
            <w:tcW w:w="364" w:type="pct"/>
            <w:shd w:val="clear" w:color="auto" w:fill="auto"/>
            <w:vAlign w:val="center"/>
          </w:tcPr>
          <w:p w14:paraId="54BAEED4" w14:textId="6B75AF95"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Theme="majorHAnsi" w:eastAsia="Malgun Gothic" w:hAnsiTheme="majorHAnsi" w:cstheme="majorHAnsi"/>
                <w:sz w:val="20"/>
                <w:szCs w:val="20"/>
              </w:rPr>
              <w:t> </w:t>
            </w:r>
          </w:p>
        </w:tc>
        <w:tc>
          <w:tcPr>
            <w:tcW w:w="299" w:type="pct"/>
            <w:shd w:val="clear" w:color="auto" w:fill="auto"/>
            <w:vAlign w:val="center"/>
          </w:tcPr>
          <w:p w14:paraId="226925CA" w14:textId="1CDDE623"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36DB8A01" w14:textId="07D27BB3" w:rsidR="00C16A9F" w:rsidRPr="00A2545F" w:rsidRDefault="00C16A9F" w:rsidP="009E03D7">
            <w:pPr>
              <w:widowControl/>
              <w:snapToGrid w:val="0"/>
              <w:jc w:val="left"/>
              <w:rPr>
                <w:rFonts w:ascii="Arial" w:eastAsia="MS PGothic"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1F4A171E" w14:textId="77777777" w:rsidR="00C16A9F" w:rsidRPr="00A2545F" w:rsidRDefault="00C16A9F" w:rsidP="009E03D7">
            <w:pPr>
              <w:widowControl/>
              <w:snapToGrid w:val="0"/>
              <w:jc w:val="left"/>
              <w:rPr>
                <w:rFonts w:ascii="Arial" w:eastAsia="MS PGothic" w:hAnsi="Arial" w:cs="Arial"/>
                <w:kern w:val="0"/>
                <w:sz w:val="18"/>
                <w:szCs w:val="18"/>
              </w:rPr>
            </w:pPr>
          </w:p>
        </w:tc>
      </w:tr>
      <w:tr w:rsidR="00C16A9F" w:rsidRPr="00A2545F" w14:paraId="3A60C926" w14:textId="77777777" w:rsidTr="00FC7027">
        <w:trPr>
          <w:trHeight w:val="50"/>
        </w:trPr>
        <w:tc>
          <w:tcPr>
            <w:tcW w:w="417" w:type="pct"/>
            <w:shd w:val="clear" w:color="auto" w:fill="auto"/>
            <w:vAlign w:val="bottom"/>
          </w:tcPr>
          <w:p w14:paraId="6AABD808" w14:textId="77777777" w:rsidR="00C16A9F" w:rsidRPr="00A2545F" w:rsidRDefault="00C16A9F" w:rsidP="009E03D7">
            <w:pPr>
              <w:widowControl/>
              <w:snapToGrid w:val="0"/>
              <w:jc w:val="left"/>
              <w:rPr>
                <w:rFonts w:ascii="Arial" w:eastAsia="MS PGothic" w:hAnsi="Arial" w:cs="Arial"/>
                <w:kern w:val="0"/>
                <w:sz w:val="18"/>
                <w:szCs w:val="18"/>
              </w:rPr>
            </w:pPr>
          </w:p>
        </w:tc>
        <w:tc>
          <w:tcPr>
            <w:tcW w:w="219" w:type="pct"/>
            <w:shd w:val="clear" w:color="auto" w:fill="auto"/>
            <w:vAlign w:val="center"/>
          </w:tcPr>
          <w:p w14:paraId="5D8BA377" w14:textId="7AC2AA3C" w:rsidR="00C16A9F" w:rsidRPr="003C74A1" w:rsidRDefault="00C16A9F" w:rsidP="009E03D7">
            <w:pPr>
              <w:widowControl/>
              <w:snapToGrid w:val="0"/>
              <w:jc w:val="left"/>
              <w:rPr>
                <w:rFonts w:ascii="Arial" w:eastAsia="MS PGothic"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-6</w:t>
            </w:r>
          </w:p>
        </w:tc>
        <w:tc>
          <w:tcPr>
            <w:tcW w:w="535" w:type="pct"/>
            <w:shd w:val="clear" w:color="auto" w:fill="auto"/>
            <w:vAlign w:val="center"/>
          </w:tcPr>
          <w:p w14:paraId="510AF009" w14:textId="23CD8EE9" w:rsidR="00C16A9F" w:rsidRPr="003C74A1" w:rsidRDefault="00C16A9F" w:rsidP="009E03D7">
            <w:pPr>
              <w:widowControl/>
              <w:snapToGrid w:val="0"/>
              <w:jc w:val="left"/>
              <w:rPr>
                <w:rFonts w:ascii="Arial" w:eastAsia="MS PGothic" w:hAnsi="Arial" w:cs="Arial"/>
                <w:kern w:val="0"/>
                <w:sz w:val="18"/>
                <w:szCs w:val="18"/>
              </w:rPr>
            </w:pPr>
            <w:r w:rsidRPr="00B343D7">
              <w:rPr>
                <w:rFonts w:ascii="Arial" w:hAnsi="Arial" w:cs="Arial"/>
                <w:sz w:val="20"/>
                <w:szCs w:val="20"/>
              </w:rPr>
              <w:t>TM8 for slot/subslot PDSCH</w:t>
            </w:r>
          </w:p>
        </w:tc>
        <w:tc>
          <w:tcPr>
            <w:tcW w:w="797" w:type="pct"/>
            <w:shd w:val="clear" w:color="auto" w:fill="auto"/>
            <w:vAlign w:val="bottom"/>
          </w:tcPr>
          <w:p w14:paraId="1FF03865"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1) configuration of TM8 for slot PDSCH</w:t>
            </w:r>
          </w:p>
          <w:p w14:paraId="2BA76103" w14:textId="5DB0338F" w:rsidR="00C16A9F" w:rsidRPr="003C74A1" w:rsidRDefault="00C16A9F" w:rsidP="009E03D7">
            <w:pPr>
              <w:widowControl/>
              <w:snapToGrid w:val="0"/>
              <w:jc w:val="left"/>
              <w:rPr>
                <w:rFonts w:ascii="Arial" w:eastAsia="MS PGothic" w:hAnsi="Arial" w:cs="Arial"/>
                <w:kern w:val="0"/>
                <w:sz w:val="18"/>
                <w:szCs w:val="18"/>
              </w:rPr>
            </w:pPr>
            <w:r w:rsidRPr="00E27342">
              <w:rPr>
                <w:rFonts w:ascii="Arial" w:hAnsi="Arial" w:cs="Arial"/>
                <w:sz w:val="20"/>
                <w:szCs w:val="20"/>
              </w:rPr>
              <w:t>2) Decoding of TM8 based slot PDSCH.</w:t>
            </w:r>
          </w:p>
        </w:tc>
        <w:tc>
          <w:tcPr>
            <w:tcW w:w="324" w:type="pct"/>
            <w:shd w:val="clear" w:color="auto" w:fill="auto"/>
            <w:vAlign w:val="center"/>
          </w:tcPr>
          <w:p w14:paraId="4F417E77" w14:textId="25C3A923" w:rsidR="00C16A9F" w:rsidRPr="003C74A1" w:rsidRDefault="00C16A9F" w:rsidP="009E03D7">
            <w:pPr>
              <w:widowControl/>
              <w:snapToGrid w:val="0"/>
              <w:jc w:val="left"/>
              <w:rPr>
                <w:rFonts w:ascii="Arial" w:eastAsia="MS PGothic"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-3</w:t>
            </w:r>
          </w:p>
        </w:tc>
        <w:tc>
          <w:tcPr>
            <w:tcW w:w="230" w:type="pct"/>
            <w:shd w:val="clear" w:color="auto" w:fill="auto"/>
            <w:vAlign w:val="center"/>
          </w:tcPr>
          <w:p w14:paraId="1E9D74EC" w14:textId="442153C3"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199B4579" w14:textId="4D97490A" w:rsidR="00C16A9F" w:rsidRPr="003C74A1" w:rsidRDefault="00C16A9F" w:rsidP="009E03D7">
            <w:pPr>
              <w:widowControl/>
              <w:snapToGrid w:val="0"/>
              <w:jc w:val="left"/>
              <w:rPr>
                <w:rFonts w:ascii="Arial" w:eastAsia="MS PGothic" w:hAnsi="Arial" w:cs="Arial"/>
                <w:kern w:val="0"/>
                <w:sz w:val="18"/>
                <w:szCs w:val="18"/>
              </w:rPr>
            </w:pPr>
            <w:r w:rsidRPr="00635220">
              <w:rPr>
                <w:rFonts w:ascii="Arial" w:hAnsi="Arial" w:cs="Arial"/>
                <w:sz w:val="20"/>
                <w:szCs w:val="20"/>
              </w:rPr>
              <w:t>Network cannot utilize TM8 based slot PDSCH</w:t>
            </w:r>
          </w:p>
        </w:tc>
        <w:tc>
          <w:tcPr>
            <w:tcW w:w="327" w:type="pct"/>
            <w:shd w:val="clear" w:color="auto" w:fill="auto"/>
            <w:vAlign w:val="center"/>
          </w:tcPr>
          <w:p w14:paraId="74C4EE39" w14:textId="3FD9DF5F"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 Only for TDD</w:t>
            </w:r>
          </w:p>
        </w:tc>
        <w:tc>
          <w:tcPr>
            <w:tcW w:w="264" w:type="pct"/>
            <w:shd w:val="clear" w:color="auto" w:fill="auto"/>
            <w:vAlign w:val="center"/>
          </w:tcPr>
          <w:p w14:paraId="41F3F48C" w14:textId="245B1814"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Theme="majorHAnsi" w:eastAsia="Malgun Gothic" w:hAnsiTheme="majorHAnsi" w:cstheme="majorHAnsi"/>
                <w:sz w:val="20"/>
                <w:szCs w:val="20"/>
              </w:rPr>
              <w:t> </w:t>
            </w:r>
          </w:p>
        </w:tc>
        <w:tc>
          <w:tcPr>
            <w:tcW w:w="364" w:type="pct"/>
            <w:shd w:val="clear" w:color="auto" w:fill="auto"/>
            <w:vAlign w:val="center"/>
          </w:tcPr>
          <w:p w14:paraId="46F971A8" w14:textId="55B78591"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6A8A08DB" w14:textId="7C8BDE65"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4C8296B2" w14:textId="1CDFB6EA" w:rsidR="00C16A9F" w:rsidRPr="00A2545F" w:rsidRDefault="00C16A9F" w:rsidP="009E03D7">
            <w:pPr>
              <w:widowControl/>
              <w:snapToGrid w:val="0"/>
              <w:jc w:val="left"/>
              <w:rPr>
                <w:rFonts w:ascii="Arial" w:eastAsia="MS PGothic"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48DBFC09" w14:textId="77777777" w:rsidR="00C16A9F" w:rsidRPr="00A2545F" w:rsidRDefault="00C16A9F" w:rsidP="009E03D7">
            <w:pPr>
              <w:widowControl/>
              <w:snapToGrid w:val="0"/>
              <w:jc w:val="left"/>
              <w:rPr>
                <w:rFonts w:ascii="Arial" w:eastAsia="MS PGothic" w:hAnsi="Arial" w:cs="Arial"/>
                <w:kern w:val="0"/>
                <w:sz w:val="18"/>
                <w:szCs w:val="18"/>
              </w:rPr>
            </w:pPr>
          </w:p>
        </w:tc>
      </w:tr>
      <w:tr w:rsidR="00C16A9F" w:rsidRPr="00A2545F" w14:paraId="6DEA2974" w14:textId="77777777" w:rsidTr="00FC7027">
        <w:trPr>
          <w:trHeight w:val="50"/>
        </w:trPr>
        <w:tc>
          <w:tcPr>
            <w:tcW w:w="417" w:type="pct"/>
            <w:shd w:val="clear" w:color="auto" w:fill="auto"/>
            <w:vAlign w:val="center"/>
          </w:tcPr>
          <w:p w14:paraId="2E119584" w14:textId="4D78E9FA" w:rsidR="00C16A9F" w:rsidRPr="00A2545F"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 </w:t>
            </w:r>
          </w:p>
        </w:tc>
        <w:tc>
          <w:tcPr>
            <w:tcW w:w="219" w:type="pct"/>
            <w:shd w:val="clear" w:color="auto" w:fill="auto"/>
            <w:vAlign w:val="center"/>
          </w:tcPr>
          <w:p w14:paraId="73A1B334" w14:textId="26FAA775" w:rsidR="00C16A9F" w:rsidRPr="003C74A1" w:rsidRDefault="00C16A9F" w:rsidP="009E03D7">
            <w:pPr>
              <w:widowControl/>
              <w:snapToGrid w:val="0"/>
              <w:jc w:val="left"/>
              <w:rPr>
                <w:rFonts w:ascii="Arial" w:eastAsia="MS PGothic"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-7</w:t>
            </w:r>
          </w:p>
        </w:tc>
        <w:tc>
          <w:tcPr>
            <w:tcW w:w="535" w:type="pct"/>
            <w:shd w:val="clear" w:color="auto" w:fill="auto"/>
            <w:vAlign w:val="center"/>
          </w:tcPr>
          <w:p w14:paraId="1D64D252" w14:textId="62F9494C" w:rsidR="00C16A9F" w:rsidRPr="003C74A1" w:rsidRDefault="00C16A9F" w:rsidP="009E03D7">
            <w:pPr>
              <w:widowControl/>
              <w:snapToGrid w:val="0"/>
              <w:jc w:val="left"/>
              <w:rPr>
                <w:rFonts w:ascii="Arial" w:eastAsia="MS PGothic" w:hAnsi="Arial" w:cs="Arial"/>
                <w:kern w:val="0"/>
                <w:sz w:val="18"/>
                <w:szCs w:val="18"/>
              </w:rPr>
            </w:pPr>
            <w:r w:rsidRPr="00B343D7">
              <w:rPr>
                <w:rFonts w:ascii="Arial" w:hAnsi="Arial" w:cs="Arial"/>
                <w:sz w:val="20"/>
                <w:szCs w:val="20"/>
              </w:rPr>
              <w:t>TM9 and TM10 for slot/subslot PDSCH</w:t>
            </w:r>
          </w:p>
        </w:tc>
        <w:tc>
          <w:tcPr>
            <w:tcW w:w="797" w:type="pct"/>
            <w:shd w:val="clear" w:color="auto" w:fill="auto"/>
            <w:vAlign w:val="bottom"/>
          </w:tcPr>
          <w:p w14:paraId="107DDC4D"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1) configuration of TM9/TM10 for slot/subslot PDSCH</w:t>
            </w:r>
          </w:p>
          <w:p w14:paraId="3FE55401" w14:textId="47793AD5" w:rsidR="00C16A9F" w:rsidRPr="003C74A1" w:rsidRDefault="00C16A9F" w:rsidP="009E03D7">
            <w:pPr>
              <w:widowControl/>
              <w:snapToGrid w:val="0"/>
              <w:jc w:val="left"/>
              <w:rPr>
                <w:rFonts w:ascii="Arial" w:eastAsia="MS PGothic" w:hAnsi="Arial" w:cs="Arial"/>
                <w:kern w:val="0"/>
                <w:sz w:val="18"/>
                <w:szCs w:val="18"/>
              </w:rPr>
            </w:pPr>
            <w:r w:rsidRPr="00E27342">
              <w:rPr>
                <w:rFonts w:ascii="Arial" w:hAnsi="Arial" w:cs="Arial"/>
                <w:sz w:val="20"/>
                <w:szCs w:val="20"/>
              </w:rPr>
              <w:t xml:space="preserve">2) Decoding of TM9-10 based slot/subslot PDSCH. </w:t>
            </w:r>
          </w:p>
        </w:tc>
        <w:tc>
          <w:tcPr>
            <w:tcW w:w="324" w:type="pct"/>
            <w:shd w:val="clear" w:color="auto" w:fill="auto"/>
            <w:vAlign w:val="center"/>
          </w:tcPr>
          <w:p w14:paraId="5BD47763" w14:textId="4D8D7197" w:rsidR="00C16A9F" w:rsidRPr="003C74A1" w:rsidRDefault="00C16A9F" w:rsidP="009E03D7">
            <w:pPr>
              <w:widowControl/>
              <w:snapToGrid w:val="0"/>
              <w:jc w:val="left"/>
              <w:rPr>
                <w:rFonts w:ascii="Arial" w:eastAsia="MS PGothic"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-3</w:t>
            </w:r>
          </w:p>
        </w:tc>
        <w:tc>
          <w:tcPr>
            <w:tcW w:w="230" w:type="pct"/>
            <w:shd w:val="clear" w:color="auto" w:fill="auto"/>
            <w:vAlign w:val="center"/>
          </w:tcPr>
          <w:p w14:paraId="00F506AE" w14:textId="032CF5CE"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530E0266" w14:textId="6EDE91E3" w:rsidR="00C16A9F" w:rsidRPr="003C74A1" w:rsidRDefault="00C16A9F" w:rsidP="009E03D7">
            <w:pPr>
              <w:widowControl/>
              <w:snapToGrid w:val="0"/>
              <w:jc w:val="left"/>
              <w:rPr>
                <w:rFonts w:ascii="Arial" w:eastAsia="MS PGothic" w:hAnsi="Arial" w:cs="Arial"/>
                <w:kern w:val="0"/>
                <w:sz w:val="18"/>
                <w:szCs w:val="18"/>
              </w:rPr>
            </w:pPr>
            <w:r w:rsidRPr="00635220">
              <w:rPr>
                <w:rFonts w:ascii="Arial" w:hAnsi="Arial" w:cs="Arial"/>
                <w:sz w:val="20"/>
                <w:szCs w:val="20"/>
              </w:rPr>
              <w:t>Network cannot utilize TM9/10 based subslot/slot PDSCH</w:t>
            </w:r>
          </w:p>
        </w:tc>
        <w:tc>
          <w:tcPr>
            <w:tcW w:w="327" w:type="pct"/>
            <w:shd w:val="clear" w:color="auto" w:fill="auto"/>
          </w:tcPr>
          <w:p w14:paraId="5B7EDDF1" w14:textId="6B8F9831"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2D155885" w14:textId="7ECE81C3"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Theme="majorHAnsi" w:eastAsia="Malgun Gothic" w:hAnsiTheme="majorHAnsi" w:cstheme="majorHAnsi"/>
                <w:sz w:val="20"/>
                <w:szCs w:val="20"/>
              </w:rPr>
              <w:t> </w:t>
            </w:r>
          </w:p>
        </w:tc>
        <w:tc>
          <w:tcPr>
            <w:tcW w:w="364" w:type="pct"/>
            <w:shd w:val="clear" w:color="auto" w:fill="auto"/>
            <w:vAlign w:val="center"/>
          </w:tcPr>
          <w:p w14:paraId="26F1A45C" w14:textId="535520AE"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1F3B202F" w14:textId="03D3A362"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3A4E7ED8" w14:textId="692F96DA" w:rsidR="00C16A9F" w:rsidRPr="00A2545F" w:rsidRDefault="00C16A9F" w:rsidP="009E03D7">
            <w:pPr>
              <w:widowControl/>
              <w:snapToGrid w:val="0"/>
              <w:jc w:val="left"/>
              <w:rPr>
                <w:rFonts w:ascii="Arial" w:eastAsia="MS PGothic"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70650127" w14:textId="77777777" w:rsidR="00C16A9F" w:rsidRPr="00A2545F" w:rsidRDefault="00C16A9F" w:rsidP="009E03D7">
            <w:pPr>
              <w:widowControl/>
              <w:snapToGrid w:val="0"/>
              <w:jc w:val="left"/>
              <w:rPr>
                <w:rFonts w:ascii="Arial" w:eastAsia="MS PGothic" w:hAnsi="Arial" w:cs="Arial"/>
                <w:kern w:val="0"/>
                <w:sz w:val="18"/>
                <w:szCs w:val="18"/>
              </w:rPr>
            </w:pPr>
          </w:p>
        </w:tc>
      </w:tr>
      <w:tr w:rsidR="00C16A9F" w:rsidRPr="00A2545F" w14:paraId="631E1294" w14:textId="77777777" w:rsidTr="00FC7027">
        <w:trPr>
          <w:trHeight w:val="50"/>
        </w:trPr>
        <w:tc>
          <w:tcPr>
            <w:tcW w:w="417" w:type="pct"/>
            <w:shd w:val="clear" w:color="auto" w:fill="auto"/>
            <w:vAlign w:val="center"/>
          </w:tcPr>
          <w:p w14:paraId="4B4543BF" w14:textId="61BB287F" w:rsidR="00C16A9F" w:rsidRPr="00A2545F"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 </w:t>
            </w:r>
          </w:p>
        </w:tc>
        <w:tc>
          <w:tcPr>
            <w:tcW w:w="219" w:type="pct"/>
            <w:shd w:val="clear" w:color="auto" w:fill="auto"/>
            <w:vAlign w:val="center"/>
          </w:tcPr>
          <w:p w14:paraId="3B44D2EC" w14:textId="35EABB9F" w:rsidR="00C16A9F" w:rsidRPr="003C74A1" w:rsidRDefault="00C16A9F" w:rsidP="009E03D7">
            <w:pPr>
              <w:widowControl/>
              <w:snapToGrid w:val="0"/>
              <w:jc w:val="left"/>
              <w:rPr>
                <w:rFonts w:ascii="Arial" w:eastAsia="MS PGothic"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-8</w:t>
            </w:r>
          </w:p>
        </w:tc>
        <w:tc>
          <w:tcPr>
            <w:tcW w:w="535" w:type="pct"/>
            <w:shd w:val="clear" w:color="auto" w:fill="auto"/>
            <w:vAlign w:val="center"/>
          </w:tcPr>
          <w:p w14:paraId="5A5C8E16" w14:textId="75256545" w:rsidR="00C16A9F" w:rsidRPr="003C74A1" w:rsidRDefault="00C16A9F" w:rsidP="009E03D7">
            <w:pPr>
              <w:widowControl/>
              <w:snapToGrid w:val="0"/>
              <w:jc w:val="left"/>
              <w:rPr>
                <w:rFonts w:ascii="Arial" w:eastAsia="MS PGothic" w:hAnsi="Arial" w:cs="Arial"/>
                <w:kern w:val="0"/>
                <w:sz w:val="18"/>
                <w:szCs w:val="18"/>
              </w:rPr>
            </w:pPr>
            <w:r w:rsidRPr="00B343D7">
              <w:rPr>
                <w:rFonts w:ascii="Arial" w:hAnsi="Arial" w:cs="Arial"/>
                <w:sz w:val="20"/>
                <w:szCs w:val="20"/>
              </w:rPr>
              <w:t>Tx Diversity for TM9/10 based slot/subslot PDSCH</w:t>
            </w:r>
          </w:p>
        </w:tc>
        <w:tc>
          <w:tcPr>
            <w:tcW w:w="797" w:type="pct"/>
            <w:shd w:val="clear" w:color="auto" w:fill="auto"/>
            <w:vAlign w:val="center"/>
          </w:tcPr>
          <w:p w14:paraId="36AAF829"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1) configuration of TM9/TM10 for slot/subslot PDSCH</w:t>
            </w:r>
          </w:p>
          <w:p w14:paraId="2BC3C07A" w14:textId="57FF0C8B" w:rsidR="00C16A9F" w:rsidRPr="003C74A1" w:rsidRDefault="00C16A9F" w:rsidP="009E03D7">
            <w:pPr>
              <w:widowControl/>
              <w:snapToGrid w:val="0"/>
              <w:jc w:val="left"/>
              <w:rPr>
                <w:rFonts w:ascii="Arial" w:eastAsia="MS PGothic" w:hAnsi="Arial" w:cs="Arial"/>
                <w:kern w:val="0"/>
                <w:sz w:val="18"/>
                <w:szCs w:val="18"/>
              </w:rPr>
            </w:pPr>
            <w:r w:rsidRPr="00E27342">
              <w:rPr>
                <w:rFonts w:ascii="Arial" w:hAnsi="Arial" w:cs="Arial"/>
                <w:sz w:val="20"/>
                <w:szCs w:val="20"/>
              </w:rPr>
              <w:t>2) Decoding of Tx diversity based subslot/slot PDSCH</w:t>
            </w:r>
          </w:p>
        </w:tc>
        <w:tc>
          <w:tcPr>
            <w:tcW w:w="324" w:type="pct"/>
            <w:shd w:val="clear" w:color="auto" w:fill="auto"/>
            <w:vAlign w:val="center"/>
          </w:tcPr>
          <w:p w14:paraId="0FBBE409" w14:textId="5C61F529" w:rsidR="00C16A9F" w:rsidRPr="003C74A1" w:rsidRDefault="00C16A9F" w:rsidP="009E03D7">
            <w:pPr>
              <w:widowControl/>
              <w:snapToGrid w:val="0"/>
              <w:jc w:val="left"/>
              <w:rPr>
                <w:rFonts w:ascii="Arial" w:eastAsia="MS PGothic"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 xml:space="preserve">-3 </w:t>
            </w:r>
          </w:p>
        </w:tc>
        <w:tc>
          <w:tcPr>
            <w:tcW w:w="230" w:type="pct"/>
            <w:shd w:val="clear" w:color="auto" w:fill="auto"/>
            <w:vAlign w:val="center"/>
          </w:tcPr>
          <w:p w14:paraId="3627ED56" w14:textId="4DC1F15A"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34C8BB55" w14:textId="2454F1C6" w:rsidR="00C16A9F" w:rsidRPr="003C74A1" w:rsidRDefault="00C16A9F" w:rsidP="009E03D7">
            <w:pPr>
              <w:widowControl/>
              <w:snapToGrid w:val="0"/>
              <w:jc w:val="left"/>
              <w:rPr>
                <w:rFonts w:ascii="Arial" w:eastAsia="MS PGothic" w:hAnsi="Arial" w:cs="Arial"/>
                <w:kern w:val="0"/>
                <w:sz w:val="18"/>
                <w:szCs w:val="18"/>
              </w:rPr>
            </w:pPr>
            <w:r w:rsidRPr="00635220">
              <w:rPr>
                <w:rFonts w:ascii="Arial" w:hAnsi="Arial" w:cs="Arial"/>
                <w:sz w:val="20"/>
                <w:szCs w:val="20"/>
              </w:rPr>
              <w:t xml:space="preserve">Network cannot utilize Tx diversity fallback for TM9 or TM10 </w:t>
            </w:r>
          </w:p>
        </w:tc>
        <w:tc>
          <w:tcPr>
            <w:tcW w:w="327" w:type="pct"/>
            <w:shd w:val="clear" w:color="auto" w:fill="auto"/>
          </w:tcPr>
          <w:p w14:paraId="13C78379" w14:textId="69CBF7DE"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680B7965" w14:textId="50F0EFAA"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Theme="majorHAnsi" w:hAnsiTheme="majorHAnsi" w:cstheme="majorHAnsi"/>
                <w:sz w:val="20"/>
                <w:szCs w:val="20"/>
              </w:rPr>
              <w:t> </w:t>
            </w:r>
          </w:p>
        </w:tc>
        <w:tc>
          <w:tcPr>
            <w:tcW w:w="364" w:type="pct"/>
            <w:shd w:val="clear" w:color="auto" w:fill="auto"/>
            <w:vAlign w:val="center"/>
          </w:tcPr>
          <w:p w14:paraId="1B3CF9A0" w14:textId="46273BCD"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0D41321D" w14:textId="6A2E08A7"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192C44D9" w14:textId="030EDF10" w:rsidR="00C16A9F" w:rsidRPr="00A2545F" w:rsidRDefault="00C16A9F" w:rsidP="009E03D7">
            <w:pPr>
              <w:widowControl/>
              <w:snapToGrid w:val="0"/>
              <w:jc w:val="left"/>
              <w:rPr>
                <w:rFonts w:ascii="Arial" w:eastAsia="MS PGothic"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525A0928" w14:textId="77777777" w:rsidR="00C16A9F" w:rsidRPr="00A2545F" w:rsidRDefault="00C16A9F" w:rsidP="009E03D7">
            <w:pPr>
              <w:widowControl/>
              <w:snapToGrid w:val="0"/>
              <w:jc w:val="left"/>
              <w:rPr>
                <w:rFonts w:ascii="Arial" w:eastAsia="MS PGothic" w:hAnsi="Arial" w:cs="Arial"/>
                <w:kern w:val="0"/>
                <w:sz w:val="18"/>
                <w:szCs w:val="18"/>
              </w:rPr>
            </w:pPr>
          </w:p>
        </w:tc>
      </w:tr>
      <w:tr w:rsidR="00C16A9F" w:rsidRPr="00A2545F" w14:paraId="7D4A0BFF" w14:textId="77777777" w:rsidTr="00FC7027">
        <w:trPr>
          <w:trHeight w:val="50"/>
        </w:trPr>
        <w:tc>
          <w:tcPr>
            <w:tcW w:w="417" w:type="pct"/>
            <w:shd w:val="clear" w:color="auto" w:fill="auto"/>
          </w:tcPr>
          <w:p w14:paraId="13BBA9CF" w14:textId="6C902DF8" w:rsidR="00C16A9F" w:rsidRPr="00A2545F"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 </w:t>
            </w:r>
          </w:p>
        </w:tc>
        <w:tc>
          <w:tcPr>
            <w:tcW w:w="219" w:type="pct"/>
            <w:shd w:val="clear" w:color="auto" w:fill="auto"/>
          </w:tcPr>
          <w:p w14:paraId="216E2F36" w14:textId="0BF43A7D" w:rsidR="00C16A9F" w:rsidRPr="003C74A1" w:rsidRDefault="00C16A9F" w:rsidP="009E03D7">
            <w:pPr>
              <w:widowControl/>
              <w:snapToGrid w:val="0"/>
              <w:jc w:val="left"/>
              <w:rPr>
                <w:rFonts w:ascii="Arial" w:eastAsia="MS PGothic" w:hAnsi="Arial" w:cs="Arial"/>
                <w:kern w:val="0"/>
                <w:sz w:val="18"/>
                <w:szCs w:val="18"/>
              </w:rPr>
            </w:pPr>
            <w:r>
              <w:rPr>
                <w:rFonts w:asciiTheme="majorHAnsi" w:hAnsiTheme="majorHAnsi" w:cstheme="majorHAnsi" w:hint="eastAsia"/>
                <w:color w:val="000000"/>
                <w:sz w:val="20"/>
                <w:szCs w:val="20"/>
              </w:rPr>
              <w:t>5</w:t>
            </w:r>
            <w:r w:rsidRPr="00A01984">
              <w:rPr>
                <w:rFonts w:asciiTheme="majorHAnsi" w:hAnsiTheme="majorHAnsi" w:cstheme="majorHAnsi"/>
                <w:color w:val="000000"/>
                <w:sz w:val="20"/>
                <w:szCs w:val="20"/>
              </w:rPr>
              <w:t>-9</w:t>
            </w:r>
          </w:p>
        </w:tc>
        <w:tc>
          <w:tcPr>
            <w:tcW w:w="535" w:type="pct"/>
            <w:shd w:val="clear" w:color="auto" w:fill="auto"/>
            <w:vAlign w:val="center"/>
          </w:tcPr>
          <w:p w14:paraId="1B15E943" w14:textId="2DFD1A1A" w:rsidR="00C16A9F" w:rsidRPr="003C74A1" w:rsidRDefault="00C16A9F" w:rsidP="009E03D7">
            <w:pPr>
              <w:widowControl/>
              <w:snapToGrid w:val="0"/>
              <w:jc w:val="left"/>
              <w:rPr>
                <w:rFonts w:ascii="Arial" w:eastAsia="MS PGothic" w:hAnsi="Arial" w:cs="Arial"/>
                <w:kern w:val="0"/>
                <w:sz w:val="18"/>
                <w:szCs w:val="18"/>
              </w:rPr>
            </w:pPr>
            <w:r w:rsidRPr="00B343D7">
              <w:rPr>
                <w:rFonts w:ascii="Arial" w:hAnsi="Arial" w:cs="Arial"/>
                <w:sz w:val="20"/>
                <w:szCs w:val="20"/>
              </w:rPr>
              <w:t>SPUCCH format 3</w:t>
            </w:r>
          </w:p>
        </w:tc>
        <w:tc>
          <w:tcPr>
            <w:tcW w:w="797" w:type="pct"/>
            <w:shd w:val="clear" w:color="auto" w:fill="auto"/>
            <w:vAlign w:val="center"/>
          </w:tcPr>
          <w:p w14:paraId="32A25D1F" w14:textId="61DF2166" w:rsidR="00C16A9F" w:rsidRPr="003C74A1" w:rsidRDefault="00C16A9F" w:rsidP="009E03D7">
            <w:pPr>
              <w:widowControl/>
              <w:snapToGrid w:val="0"/>
              <w:jc w:val="left"/>
              <w:rPr>
                <w:rFonts w:ascii="Arial" w:eastAsia="MS PGothic" w:hAnsi="Arial" w:cs="Arial"/>
                <w:kern w:val="0"/>
                <w:sz w:val="18"/>
                <w:szCs w:val="18"/>
              </w:rPr>
            </w:pPr>
            <w:r w:rsidRPr="00E27342">
              <w:rPr>
                <w:rFonts w:ascii="Arial" w:hAnsi="Arial" w:cs="Arial"/>
                <w:sz w:val="20"/>
                <w:szCs w:val="20"/>
              </w:rPr>
              <w:t>Support of transmission of SPUCCH in format 3</w:t>
            </w:r>
          </w:p>
        </w:tc>
        <w:tc>
          <w:tcPr>
            <w:tcW w:w="324" w:type="pct"/>
            <w:shd w:val="clear" w:color="auto" w:fill="auto"/>
            <w:vAlign w:val="center"/>
          </w:tcPr>
          <w:p w14:paraId="19DB476E" w14:textId="69E0D1B5" w:rsidR="00C16A9F" w:rsidRPr="003C74A1" w:rsidRDefault="00C16A9F" w:rsidP="009E03D7">
            <w:pPr>
              <w:widowControl/>
              <w:snapToGrid w:val="0"/>
              <w:jc w:val="left"/>
              <w:rPr>
                <w:rFonts w:ascii="Arial" w:eastAsia="MS PGothic"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-3</w:t>
            </w:r>
          </w:p>
        </w:tc>
        <w:tc>
          <w:tcPr>
            <w:tcW w:w="230" w:type="pct"/>
            <w:shd w:val="clear" w:color="auto" w:fill="auto"/>
            <w:vAlign w:val="center"/>
          </w:tcPr>
          <w:p w14:paraId="0C500049" w14:textId="559C735E"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7427A245" w14:textId="6E02CF09" w:rsidR="00C16A9F" w:rsidRPr="003C74A1" w:rsidRDefault="00C16A9F" w:rsidP="009E03D7">
            <w:pPr>
              <w:widowControl/>
              <w:snapToGrid w:val="0"/>
              <w:jc w:val="left"/>
              <w:rPr>
                <w:rFonts w:ascii="Arial" w:eastAsia="MS PGothic" w:hAnsi="Arial" w:cs="Arial"/>
                <w:kern w:val="0"/>
                <w:sz w:val="18"/>
                <w:szCs w:val="18"/>
              </w:rPr>
            </w:pPr>
            <w:r w:rsidRPr="00635220">
              <w:rPr>
                <w:rFonts w:ascii="Arial" w:hAnsi="Arial" w:cs="Arial"/>
                <w:sz w:val="20"/>
                <w:szCs w:val="20"/>
              </w:rPr>
              <w:t xml:space="preserve">Network cannot utilize SPUCCH format 3 </w:t>
            </w:r>
          </w:p>
        </w:tc>
        <w:tc>
          <w:tcPr>
            <w:tcW w:w="327" w:type="pct"/>
            <w:shd w:val="clear" w:color="auto" w:fill="auto"/>
          </w:tcPr>
          <w:p w14:paraId="2F892249" w14:textId="7CCD9011"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3AF50FAE" w14:textId="751CC97E"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Theme="majorHAnsi" w:hAnsiTheme="majorHAnsi" w:cstheme="majorHAnsi"/>
                <w:sz w:val="20"/>
                <w:szCs w:val="20"/>
              </w:rPr>
              <w:t> </w:t>
            </w:r>
          </w:p>
        </w:tc>
        <w:tc>
          <w:tcPr>
            <w:tcW w:w="364" w:type="pct"/>
            <w:shd w:val="clear" w:color="auto" w:fill="auto"/>
          </w:tcPr>
          <w:p w14:paraId="666752C9" w14:textId="6C6AE793"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24DFDB4A" w14:textId="5C42D588"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3AEC596F" w14:textId="0B06A83D" w:rsidR="00C16A9F" w:rsidRPr="00A2545F" w:rsidRDefault="00C16A9F" w:rsidP="009E03D7">
            <w:pPr>
              <w:widowControl/>
              <w:snapToGrid w:val="0"/>
              <w:jc w:val="left"/>
              <w:rPr>
                <w:rFonts w:ascii="Arial" w:eastAsia="MS PGothic"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182FCFF8" w14:textId="77777777" w:rsidR="00C16A9F" w:rsidRPr="00A2545F" w:rsidRDefault="00C16A9F" w:rsidP="009E03D7">
            <w:pPr>
              <w:widowControl/>
              <w:snapToGrid w:val="0"/>
              <w:jc w:val="left"/>
              <w:rPr>
                <w:rFonts w:ascii="Arial" w:eastAsia="MS PGothic" w:hAnsi="Arial" w:cs="Arial"/>
                <w:kern w:val="0"/>
                <w:sz w:val="18"/>
                <w:szCs w:val="18"/>
              </w:rPr>
            </w:pPr>
          </w:p>
        </w:tc>
      </w:tr>
      <w:tr w:rsidR="00C16A9F" w:rsidRPr="00A2545F" w14:paraId="6A10FDAD" w14:textId="77777777" w:rsidTr="00FC7027">
        <w:trPr>
          <w:trHeight w:val="50"/>
        </w:trPr>
        <w:tc>
          <w:tcPr>
            <w:tcW w:w="417" w:type="pct"/>
            <w:shd w:val="clear" w:color="auto" w:fill="auto"/>
            <w:vAlign w:val="center"/>
          </w:tcPr>
          <w:p w14:paraId="1CBB2A9A" w14:textId="1970D9DE" w:rsidR="00C16A9F" w:rsidRPr="00A2545F"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 </w:t>
            </w:r>
          </w:p>
        </w:tc>
        <w:tc>
          <w:tcPr>
            <w:tcW w:w="219" w:type="pct"/>
            <w:shd w:val="clear" w:color="auto" w:fill="auto"/>
            <w:vAlign w:val="center"/>
          </w:tcPr>
          <w:p w14:paraId="535E1E40" w14:textId="171F9A89" w:rsidR="00C16A9F" w:rsidRPr="003C74A1" w:rsidRDefault="00C16A9F" w:rsidP="009E03D7">
            <w:pPr>
              <w:widowControl/>
              <w:snapToGrid w:val="0"/>
              <w:jc w:val="left"/>
              <w:rPr>
                <w:rFonts w:ascii="Arial" w:eastAsia="MS PGothic"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-10</w:t>
            </w:r>
          </w:p>
        </w:tc>
        <w:tc>
          <w:tcPr>
            <w:tcW w:w="535" w:type="pct"/>
            <w:shd w:val="clear" w:color="auto" w:fill="auto"/>
            <w:vAlign w:val="center"/>
          </w:tcPr>
          <w:p w14:paraId="5CBB61F4" w14:textId="02FEA147" w:rsidR="00C16A9F" w:rsidRPr="003C74A1" w:rsidRDefault="00C16A9F" w:rsidP="009E03D7">
            <w:pPr>
              <w:widowControl/>
              <w:snapToGrid w:val="0"/>
              <w:jc w:val="left"/>
              <w:rPr>
                <w:rFonts w:ascii="Arial" w:eastAsia="MS PGothic" w:hAnsi="Arial" w:cs="Arial"/>
                <w:kern w:val="0"/>
                <w:sz w:val="18"/>
                <w:szCs w:val="18"/>
              </w:rPr>
            </w:pPr>
            <w:r w:rsidRPr="00B343D7">
              <w:rPr>
                <w:rFonts w:ascii="Arial" w:hAnsi="Arial" w:cs="Arial"/>
                <w:sz w:val="20"/>
                <w:szCs w:val="20"/>
              </w:rPr>
              <w:t>Tx Diversity for SPUCCH</w:t>
            </w:r>
          </w:p>
        </w:tc>
        <w:tc>
          <w:tcPr>
            <w:tcW w:w="797" w:type="pct"/>
            <w:shd w:val="clear" w:color="auto" w:fill="auto"/>
            <w:vAlign w:val="center"/>
          </w:tcPr>
          <w:p w14:paraId="1BA9AC47" w14:textId="7D7DD22B" w:rsidR="00C16A9F" w:rsidRPr="003C74A1" w:rsidRDefault="00C16A9F" w:rsidP="009E03D7">
            <w:pPr>
              <w:widowControl/>
              <w:snapToGrid w:val="0"/>
              <w:jc w:val="left"/>
              <w:rPr>
                <w:rFonts w:ascii="Arial" w:eastAsia="MS PGothic" w:hAnsi="Arial" w:cs="Arial"/>
                <w:kern w:val="0"/>
                <w:sz w:val="18"/>
                <w:szCs w:val="18"/>
              </w:rPr>
            </w:pPr>
            <w:r w:rsidRPr="00E27342">
              <w:rPr>
                <w:rFonts w:ascii="Arial" w:hAnsi="Arial" w:cs="Arial"/>
                <w:sz w:val="20"/>
                <w:szCs w:val="20"/>
              </w:rPr>
              <w:t>SPUCCH format 1/1a/1b/3 transmission with Tx Diversity</w:t>
            </w:r>
          </w:p>
        </w:tc>
        <w:tc>
          <w:tcPr>
            <w:tcW w:w="324" w:type="pct"/>
            <w:shd w:val="clear" w:color="auto" w:fill="auto"/>
            <w:vAlign w:val="center"/>
          </w:tcPr>
          <w:p w14:paraId="5742E314" w14:textId="743C1232" w:rsidR="00C16A9F" w:rsidRPr="003C74A1" w:rsidRDefault="00C16A9F" w:rsidP="009E03D7">
            <w:pPr>
              <w:widowControl/>
              <w:snapToGrid w:val="0"/>
              <w:jc w:val="left"/>
              <w:rPr>
                <w:rFonts w:ascii="Arial" w:eastAsia="MS PGothic"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-3</w:t>
            </w:r>
          </w:p>
        </w:tc>
        <w:tc>
          <w:tcPr>
            <w:tcW w:w="230" w:type="pct"/>
            <w:shd w:val="clear" w:color="auto" w:fill="auto"/>
            <w:vAlign w:val="center"/>
          </w:tcPr>
          <w:p w14:paraId="3C0E5473" w14:textId="6C1EAA09"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0CCAA5FC" w14:textId="6F6E1BB2" w:rsidR="00C16A9F" w:rsidRPr="003C74A1" w:rsidRDefault="00C16A9F" w:rsidP="009E03D7">
            <w:pPr>
              <w:widowControl/>
              <w:snapToGrid w:val="0"/>
              <w:jc w:val="left"/>
              <w:rPr>
                <w:rFonts w:ascii="Arial" w:eastAsia="MS PGothic" w:hAnsi="Arial" w:cs="Arial"/>
                <w:kern w:val="0"/>
                <w:sz w:val="18"/>
                <w:szCs w:val="18"/>
              </w:rPr>
            </w:pPr>
            <w:r w:rsidRPr="00635220">
              <w:rPr>
                <w:rFonts w:ascii="Arial" w:hAnsi="Arial" w:cs="Arial"/>
                <w:sz w:val="20"/>
                <w:szCs w:val="20"/>
              </w:rPr>
              <w:t>Network cannot utilize Tx diversity for SPUCCH format 1/1a/1b/3</w:t>
            </w:r>
          </w:p>
        </w:tc>
        <w:tc>
          <w:tcPr>
            <w:tcW w:w="327" w:type="pct"/>
            <w:shd w:val="clear" w:color="auto" w:fill="auto"/>
          </w:tcPr>
          <w:p w14:paraId="554E5EBB" w14:textId="6E29623D"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3A950FE3" w14:textId="44AAB1A0"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Theme="majorHAnsi" w:eastAsia="Malgun Gothic" w:hAnsiTheme="majorHAnsi" w:cstheme="majorHAnsi"/>
                <w:sz w:val="20"/>
                <w:szCs w:val="20"/>
              </w:rPr>
              <w:t> </w:t>
            </w:r>
          </w:p>
        </w:tc>
        <w:tc>
          <w:tcPr>
            <w:tcW w:w="364" w:type="pct"/>
            <w:shd w:val="clear" w:color="auto" w:fill="auto"/>
            <w:vAlign w:val="center"/>
          </w:tcPr>
          <w:p w14:paraId="038F5D26" w14:textId="636D1D84"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2DF51A93" w14:textId="6C123B59"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2F0953D8" w14:textId="127BC2D7" w:rsidR="00C16A9F" w:rsidRPr="00A2545F" w:rsidRDefault="00C16A9F" w:rsidP="009E03D7">
            <w:pPr>
              <w:widowControl/>
              <w:snapToGrid w:val="0"/>
              <w:jc w:val="left"/>
              <w:rPr>
                <w:rFonts w:ascii="Arial" w:eastAsia="MS PGothic"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13E2422A" w14:textId="77777777" w:rsidR="00C16A9F" w:rsidRPr="00A2545F" w:rsidRDefault="00C16A9F" w:rsidP="009E03D7">
            <w:pPr>
              <w:widowControl/>
              <w:snapToGrid w:val="0"/>
              <w:jc w:val="left"/>
              <w:rPr>
                <w:rFonts w:ascii="Arial" w:eastAsia="MS PGothic" w:hAnsi="Arial" w:cs="Arial"/>
                <w:kern w:val="0"/>
                <w:sz w:val="18"/>
                <w:szCs w:val="18"/>
              </w:rPr>
            </w:pPr>
          </w:p>
        </w:tc>
      </w:tr>
      <w:tr w:rsidR="00C16A9F" w:rsidRPr="00A2545F" w14:paraId="2CBE74BA" w14:textId="77777777" w:rsidTr="00FC7027">
        <w:trPr>
          <w:trHeight w:val="50"/>
        </w:trPr>
        <w:tc>
          <w:tcPr>
            <w:tcW w:w="417" w:type="pct"/>
            <w:shd w:val="clear" w:color="auto" w:fill="auto"/>
          </w:tcPr>
          <w:p w14:paraId="120D3642" w14:textId="30EE6F2C" w:rsidR="00C16A9F" w:rsidRPr="00A2545F"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 </w:t>
            </w:r>
          </w:p>
        </w:tc>
        <w:tc>
          <w:tcPr>
            <w:tcW w:w="219" w:type="pct"/>
            <w:shd w:val="clear" w:color="auto" w:fill="auto"/>
          </w:tcPr>
          <w:p w14:paraId="1FE73C33" w14:textId="4B1B7124" w:rsidR="00C16A9F" w:rsidRPr="003C74A1" w:rsidRDefault="00C16A9F" w:rsidP="009E03D7">
            <w:pPr>
              <w:widowControl/>
              <w:snapToGrid w:val="0"/>
              <w:jc w:val="left"/>
              <w:rPr>
                <w:rFonts w:ascii="Arial" w:eastAsia="MS PGothic" w:hAnsi="Arial" w:cs="Arial"/>
                <w:kern w:val="0"/>
                <w:sz w:val="18"/>
                <w:szCs w:val="18"/>
              </w:rPr>
            </w:pPr>
            <w:r>
              <w:rPr>
                <w:rFonts w:asciiTheme="majorHAnsi" w:hAnsiTheme="majorHAnsi" w:cstheme="majorHAnsi" w:hint="eastAsia"/>
                <w:color w:val="000000"/>
                <w:sz w:val="20"/>
                <w:szCs w:val="20"/>
              </w:rPr>
              <w:t>5</w:t>
            </w:r>
            <w:r w:rsidRPr="00A01984">
              <w:rPr>
                <w:rFonts w:asciiTheme="majorHAnsi" w:hAnsiTheme="majorHAnsi" w:cstheme="majorHAnsi"/>
                <w:color w:val="000000"/>
                <w:sz w:val="20"/>
                <w:szCs w:val="20"/>
              </w:rPr>
              <w:t>-11</w:t>
            </w:r>
          </w:p>
        </w:tc>
        <w:tc>
          <w:tcPr>
            <w:tcW w:w="535" w:type="pct"/>
            <w:shd w:val="clear" w:color="auto" w:fill="auto"/>
            <w:vAlign w:val="center"/>
          </w:tcPr>
          <w:p w14:paraId="04FD292D" w14:textId="186141DF" w:rsidR="00C16A9F" w:rsidRPr="003C74A1" w:rsidRDefault="00C16A9F" w:rsidP="009E03D7">
            <w:pPr>
              <w:widowControl/>
              <w:snapToGrid w:val="0"/>
              <w:jc w:val="left"/>
              <w:rPr>
                <w:rFonts w:ascii="Arial" w:eastAsia="MS PGothic" w:hAnsi="Arial" w:cs="Arial"/>
                <w:kern w:val="0"/>
                <w:sz w:val="18"/>
                <w:szCs w:val="18"/>
              </w:rPr>
            </w:pPr>
            <w:r w:rsidRPr="00B343D7">
              <w:rPr>
                <w:rFonts w:ascii="Arial" w:hAnsi="Arial" w:cs="Arial"/>
                <w:sz w:val="20"/>
                <w:szCs w:val="20"/>
              </w:rPr>
              <w:t>TM2 for slot/subslot PUSCH</w:t>
            </w:r>
          </w:p>
        </w:tc>
        <w:tc>
          <w:tcPr>
            <w:tcW w:w="797" w:type="pct"/>
            <w:shd w:val="clear" w:color="auto" w:fill="auto"/>
            <w:vAlign w:val="center"/>
          </w:tcPr>
          <w:p w14:paraId="6628B976"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1) configuration of TM2 for slot/subslot PUSCH</w:t>
            </w:r>
          </w:p>
          <w:p w14:paraId="435FDF93"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 xml:space="preserve">2) Transmission of sublsot/slot based PUSCH </w:t>
            </w:r>
          </w:p>
          <w:p w14:paraId="7F21631C" w14:textId="5010DFF8" w:rsidR="00C16A9F" w:rsidRPr="003C74A1" w:rsidRDefault="00C16A9F" w:rsidP="009E03D7">
            <w:pPr>
              <w:widowControl/>
              <w:snapToGrid w:val="0"/>
              <w:jc w:val="left"/>
              <w:rPr>
                <w:rFonts w:ascii="Arial" w:eastAsia="MS PGothic" w:hAnsi="Arial" w:cs="Arial"/>
                <w:kern w:val="0"/>
                <w:sz w:val="18"/>
                <w:szCs w:val="18"/>
              </w:rPr>
            </w:pPr>
            <w:r w:rsidRPr="00E27342">
              <w:rPr>
                <w:rFonts w:ascii="Arial" w:hAnsi="Arial" w:cs="Arial"/>
                <w:sz w:val="20"/>
                <w:szCs w:val="20"/>
              </w:rPr>
              <w:t>* UE capability is reported on supported maximum number of layers for slot/subslot PUSCH</w:t>
            </w:r>
          </w:p>
        </w:tc>
        <w:tc>
          <w:tcPr>
            <w:tcW w:w="324" w:type="pct"/>
            <w:shd w:val="clear" w:color="auto" w:fill="auto"/>
            <w:vAlign w:val="center"/>
          </w:tcPr>
          <w:p w14:paraId="3EE4191D" w14:textId="058F9D17" w:rsidR="00C16A9F" w:rsidRPr="003C74A1" w:rsidRDefault="00C16A9F" w:rsidP="009E03D7">
            <w:pPr>
              <w:widowControl/>
              <w:snapToGrid w:val="0"/>
              <w:jc w:val="left"/>
              <w:rPr>
                <w:rFonts w:ascii="Arial" w:eastAsia="MS PGothic"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-3</w:t>
            </w:r>
          </w:p>
        </w:tc>
        <w:tc>
          <w:tcPr>
            <w:tcW w:w="230" w:type="pct"/>
            <w:shd w:val="clear" w:color="auto" w:fill="auto"/>
            <w:vAlign w:val="center"/>
          </w:tcPr>
          <w:p w14:paraId="4FA4559C" w14:textId="1E2DF3CA"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6E7526F9" w14:textId="63EE4540" w:rsidR="00C16A9F" w:rsidRPr="003C74A1" w:rsidRDefault="00C16A9F" w:rsidP="009E03D7">
            <w:pPr>
              <w:widowControl/>
              <w:snapToGrid w:val="0"/>
              <w:jc w:val="left"/>
              <w:rPr>
                <w:rFonts w:ascii="Arial" w:eastAsia="MS PGothic" w:hAnsi="Arial" w:cs="Arial"/>
                <w:kern w:val="0"/>
                <w:sz w:val="18"/>
                <w:szCs w:val="18"/>
              </w:rPr>
            </w:pPr>
            <w:r w:rsidRPr="00635220">
              <w:rPr>
                <w:rFonts w:ascii="Arial" w:hAnsi="Arial" w:cs="Arial"/>
                <w:sz w:val="20"/>
                <w:szCs w:val="20"/>
              </w:rPr>
              <w:t>Network cannot utilize UL TM2 for sulot/subslot PUSCH</w:t>
            </w:r>
          </w:p>
        </w:tc>
        <w:tc>
          <w:tcPr>
            <w:tcW w:w="327" w:type="pct"/>
            <w:shd w:val="clear" w:color="auto" w:fill="auto"/>
            <w:vAlign w:val="center"/>
          </w:tcPr>
          <w:p w14:paraId="1F650E7A" w14:textId="46E3A348"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02E92714" w14:textId="25FBE4BD"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Theme="majorHAnsi" w:hAnsiTheme="majorHAnsi" w:cstheme="majorHAnsi"/>
                <w:sz w:val="20"/>
                <w:szCs w:val="20"/>
              </w:rPr>
              <w:t> </w:t>
            </w:r>
          </w:p>
        </w:tc>
        <w:tc>
          <w:tcPr>
            <w:tcW w:w="364" w:type="pct"/>
            <w:shd w:val="clear" w:color="auto" w:fill="auto"/>
          </w:tcPr>
          <w:p w14:paraId="458CEC0D" w14:textId="4B82E97F"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4A489AFF" w14:textId="784487DF"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5E6F052C" w14:textId="781D74F0" w:rsidR="00C16A9F" w:rsidRPr="00A2545F" w:rsidRDefault="00C16A9F" w:rsidP="009E03D7">
            <w:pPr>
              <w:widowControl/>
              <w:snapToGrid w:val="0"/>
              <w:jc w:val="left"/>
              <w:rPr>
                <w:rFonts w:ascii="Arial" w:eastAsia="MS PGothic"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64264F56" w14:textId="77777777" w:rsidR="00C16A9F" w:rsidRPr="00A2545F" w:rsidRDefault="00C16A9F" w:rsidP="009E03D7">
            <w:pPr>
              <w:widowControl/>
              <w:snapToGrid w:val="0"/>
              <w:jc w:val="left"/>
              <w:rPr>
                <w:rFonts w:ascii="Arial" w:eastAsia="MS PGothic" w:hAnsi="Arial" w:cs="Arial"/>
                <w:kern w:val="0"/>
                <w:sz w:val="18"/>
                <w:szCs w:val="18"/>
              </w:rPr>
            </w:pPr>
          </w:p>
        </w:tc>
      </w:tr>
      <w:tr w:rsidR="00C16A9F" w:rsidRPr="00A2545F" w14:paraId="4AFB3F3E" w14:textId="77777777" w:rsidTr="00FC7027">
        <w:trPr>
          <w:trHeight w:val="50"/>
        </w:trPr>
        <w:tc>
          <w:tcPr>
            <w:tcW w:w="417" w:type="pct"/>
            <w:shd w:val="clear" w:color="auto" w:fill="auto"/>
            <w:vAlign w:val="center"/>
          </w:tcPr>
          <w:p w14:paraId="2190DF49" w14:textId="1D1C0FDA" w:rsidR="00C16A9F" w:rsidRPr="00A2545F"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 </w:t>
            </w:r>
          </w:p>
        </w:tc>
        <w:tc>
          <w:tcPr>
            <w:tcW w:w="219" w:type="pct"/>
            <w:shd w:val="clear" w:color="auto" w:fill="auto"/>
            <w:vAlign w:val="center"/>
          </w:tcPr>
          <w:p w14:paraId="4DD2B395" w14:textId="2E931857" w:rsidR="00C16A9F" w:rsidRPr="003C74A1" w:rsidRDefault="00C16A9F" w:rsidP="009E03D7">
            <w:pPr>
              <w:widowControl/>
              <w:snapToGrid w:val="0"/>
              <w:jc w:val="left"/>
              <w:rPr>
                <w:rFonts w:ascii="Arial" w:eastAsia="MS PGothic"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-12</w:t>
            </w:r>
          </w:p>
        </w:tc>
        <w:tc>
          <w:tcPr>
            <w:tcW w:w="535" w:type="pct"/>
            <w:shd w:val="clear" w:color="auto" w:fill="auto"/>
            <w:vAlign w:val="center"/>
          </w:tcPr>
          <w:p w14:paraId="27404095" w14:textId="7E620F18" w:rsidR="00C16A9F" w:rsidRPr="003C74A1" w:rsidRDefault="00C16A9F" w:rsidP="009E03D7">
            <w:pPr>
              <w:widowControl/>
              <w:snapToGrid w:val="0"/>
              <w:jc w:val="left"/>
              <w:rPr>
                <w:rFonts w:ascii="Arial" w:eastAsia="MS PGothic" w:hAnsi="Arial" w:cs="Arial"/>
                <w:kern w:val="0"/>
                <w:sz w:val="18"/>
                <w:szCs w:val="18"/>
              </w:rPr>
            </w:pPr>
            <w:r w:rsidRPr="00B343D7">
              <w:rPr>
                <w:rFonts w:ascii="Arial" w:hAnsi="Arial" w:cs="Arial"/>
                <w:sz w:val="20"/>
                <w:szCs w:val="20"/>
              </w:rPr>
              <w:t>Simultaneous reception of slot/subslot and subframe PDSCH</w:t>
            </w:r>
          </w:p>
        </w:tc>
        <w:tc>
          <w:tcPr>
            <w:tcW w:w="797" w:type="pct"/>
            <w:shd w:val="clear" w:color="auto" w:fill="auto"/>
            <w:vAlign w:val="bottom"/>
          </w:tcPr>
          <w:p w14:paraId="66FA6BB8" w14:textId="12EA0F39" w:rsidR="00C16A9F" w:rsidRPr="003C74A1" w:rsidRDefault="00C16A9F" w:rsidP="009E03D7">
            <w:pPr>
              <w:widowControl/>
              <w:snapToGrid w:val="0"/>
              <w:jc w:val="left"/>
              <w:rPr>
                <w:rFonts w:ascii="Arial" w:eastAsia="MS PGothic" w:hAnsi="Arial" w:cs="Arial"/>
                <w:kern w:val="0"/>
                <w:sz w:val="18"/>
                <w:szCs w:val="18"/>
              </w:rPr>
            </w:pPr>
            <w:r w:rsidRPr="00E27342">
              <w:rPr>
                <w:rFonts w:ascii="Arial" w:hAnsi="Arial" w:cs="Arial"/>
                <w:sz w:val="20"/>
                <w:szCs w:val="20"/>
              </w:rPr>
              <w:t>Support of simultaneous reception of subframe and slot/subslot PDSCH.</w:t>
            </w:r>
          </w:p>
        </w:tc>
        <w:tc>
          <w:tcPr>
            <w:tcW w:w="324" w:type="pct"/>
            <w:shd w:val="clear" w:color="auto" w:fill="auto"/>
            <w:vAlign w:val="center"/>
          </w:tcPr>
          <w:p w14:paraId="300358A6" w14:textId="5DEE4AA5" w:rsidR="00C16A9F" w:rsidRPr="003C74A1" w:rsidRDefault="00C16A9F" w:rsidP="009E03D7">
            <w:pPr>
              <w:widowControl/>
              <w:snapToGrid w:val="0"/>
              <w:jc w:val="left"/>
              <w:rPr>
                <w:rFonts w:ascii="Arial" w:eastAsia="MS PGothic"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-3</w:t>
            </w:r>
          </w:p>
        </w:tc>
        <w:tc>
          <w:tcPr>
            <w:tcW w:w="230" w:type="pct"/>
            <w:shd w:val="clear" w:color="auto" w:fill="auto"/>
            <w:vAlign w:val="center"/>
          </w:tcPr>
          <w:p w14:paraId="0B6C93E0" w14:textId="6F96383A"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5F71BB5C" w14:textId="70F80A05" w:rsidR="00C16A9F" w:rsidRPr="003C74A1" w:rsidRDefault="00C16A9F" w:rsidP="009E03D7">
            <w:pPr>
              <w:widowControl/>
              <w:snapToGrid w:val="0"/>
              <w:jc w:val="left"/>
              <w:rPr>
                <w:rFonts w:ascii="Arial" w:eastAsia="MS PGothic" w:hAnsi="Arial" w:cs="Arial"/>
                <w:kern w:val="0"/>
                <w:sz w:val="18"/>
                <w:szCs w:val="18"/>
              </w:rPr>
            </w:pPr>
            <w:r w:rsidRPr="00635220">
              <w:rPr>
                <w:rFonts w:ascii="Arial" w:hAnsi="Arial" w:cs="Arial"/>
                <w:sz w:val="20"/>
                <w:szCs w:val="20"/>
              </w:rPr>
              <w:t xml:space="preserve">Network cannot utilize simultanenous reception of subframe and slot / subslot PDSCH </w:t>
            </w:r>
          </w:p>
        </w:tc>
        <w:tc>
          <w:tcPr>
            <w:tcW w:w="327" w:type="pct"/>
            <w:shd w:val="clear" w:color="auto" w:fill="auto"/>
          </w:tcPr>
          <w:p w14:paraId="292DA119" w14:textId="76A552E1"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568A0C67" w14:textId="3F6985B0"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Theme="majorHAnsi" w:hAnsiTheme="majorHAnsi" w:cstheme="majorHAnsi"/>
                <w:sz w:val="20"/>
                <w:szCs w:val="20"/>
              </w:rPr>
              <w:t> </w:t>
            </w:r>
          </w:p>
        </w:tc>
        <w:tc>
          <w:tcPr>
            <w:tcW w:w="364" w:type="pct"/>
            <w:shd w:val="clear" w:color="auto" w:fill="auto"/>
            <w:vAlign w:val="center"/>
          </w:tcPr>
          <w:p w14:paraId="090AC0D6" w14:textId="4E3A85D5"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7C94770E" w14:textId="362D0E80"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66A83F75" w14:textId="79922155" w:rsidR="00C16A9F" w:rsidRPr="00A2545F" w:rsidRDefault="00C16A9F" w:rsidP="009E03D7">
            <w:pPr>
              <w:widowControl/>
              <w:snapToGrid w:val="0"/>
              <w:jc w:val="left"/>
              <w:rPr>
                <w:rFonts w:ascii="Arial" w:eastAsia="MS PGothic"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5F975095" w14:textId="77777777" w:rsidR="00C16A9F" w:rsidRPr="00A2545F" w:rsidRDefault="00C16A9F" w:rsidP="009E03D7">
            <w:pPr>
              <w:widowControl/>
              <w:snapToGrid w:val="0"/>
              <w:jc w:val="left"/>
              <w:rPr>
                <w:rFonts w:ascii="Arial" w:eastAsia="MS PGothic" w:hAnsi="Arial" w:cs="Arial"/>
                <w:kern w:val="0"/>
                <w:sz w:val="18"/>
                <w:szCs w:val="18"/>
              </w:rPr>
            </w:pPr>
          </w:p>
        </w:tc>
      </w:tr>
      <w:tr w:rsidR="00C16A9F" w:rsidRPr="00A2545F" w14:paraId="364ACE45" w14:textId="77777777" w:rsidTr="00FC7027">
        <w:trPr>
          <w:trHeight w:val="50"/>
        </w:trPr>
        <w:tc>
          <w:tcPr>
            <w:tcW w:w="417" w:type="pct"/>
            <w:shd w:val="clear" w:color="auto" w:fill="auto"/>
            <w:vAlign w:val="bottom"/>
          </w:tcPr>
          <w:p w14:paraId="23B60292" w14:textId="7615BC1A" w:rsidR="00C16A9F" w:rsidRPr="00A2545F"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 </w:t>
            </w:r>
          </w:p>
        </w:tc>
        <w:tc>
          <w:tcPr>
            <w:tcW w:w="219" w:type="pct"/>
            <w:shd w:val="clear" w:color="auto" w:fill="auto"/>
            <w:vAlign w:val="center"/>
          </w:tcPr>
          <w:p w14:paraId="188D54BD" w14:textId="5AAFD5A4" w:rsidR="00C16A9F" w:rsidRPr="003C74A1" w:rsidRDefault="00C16A9F" w:rsidP="009E03D7">
            <w:pPr>
              <w:widowControl/>
              <w:snapToGrid w:val="0"/>
              <w:jc w:val="left"/>
              <w:rPr>
                <w:rFonts w:ascii="Arial" w:eastAsia="MS PGothic"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-13</w:t>
            </w:r>
          </w:p>
        </w:tc>
        <w:tc>
          <w:tcPr>
            <w:tcW w:w="535" w:type="pct"/>
            <w:shd w:val="clear" w:color="auto" w:fill="auto"/>
            <w:vAlign w:val="center"/>
          </w:tcPr>
          <w:p w14:paraId="00F884E5" w14:textId="775D537B" w:rsidR="00C16A9F" w:rsidRPr="003C74A1" w:rsidRDefault="00C16A9F" w:rsidP="009E03D7">
            <w:pPr>
              <w:widowControl/>
              <w:snapToGrid w:val="0"/>
              <w:jc w:val="left"/>
              <w:rPr>
                <w:rFonts w:ascii="Arial" w:eastAsia="MS PGothic" w:hAnsi="Arial" w:cs="Arial"/>
                <w:kern w:val="0"/>
                <w:sz w:val="18"/>
                <w:szCs w:val="18"/>
              </w:rPr>
            </w:pPr>
            <w:r w:rsidRPr="00B343D7">
              <w:rPr>
                <w:rFonts w:ascii="Arial" w:hAnsi="Arial" w:cs="Arial"/>
                <w:sz w:val="20"/>
                <w:szCs w:val="20"/>
              </w:rPr>
              <w:t>Simultaneous transmission of PUSCH of different lengths across carriers</w:t>
            </w:r>
          </w:p>
        </w:tc>
        <w:tc>
          <w:tcPr>
            <w:tcW w:w="797" w:type="pct"/>
            <w:shd w:val="clear" w:color="auto" w:fill="auto"/>
            <w:vAlign w:val="bottom"/>
          </w:tcPr>
          <w:p w14:paraId="52589B5B"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Support of simultaneously transmission of PUSCH with different lengths across different carriers</w:t>
            </w:r>
          </w:p>
          <w:p w14:paraId="590EFB70" w14:textId="2C4CCDB3" w:rsidR="00C16A9F" w:rsidRPr="003C74A1" w:rsidRDefault="00C16A9F" w:rsidP="009E03D7">
            <w:pPr>
              <w:widowControl/>
              <w:snapToGrid w:val="0"/>
              <w:jc w:val="left"/>
              <w:rPr>
                <w:rFonts w:ascii="Arial" w:eastAsia="MS PGothic" w:hAnsi="Arial" w:cs="Arial"/>
                <w:kern w:val="0"/>
                <w:sz w:val="18"/>
                <w:szCs w:val="18"/>
              </w:rPr>
            </w:pPr>
            <w:r w:rsidRPr="00E27342">
              <w:rPr>
                <w:rFonts w:ascii="Arial" w:hAnsi="Arial" w:cs="Arial"/>
                <w:sz w:val="20"/>
                <w:szCs w:val="20"/>
              </w:rPr>
              <w:t>* capability reported per band/band combination</w:t>
            </w:r>
          </w:p>
        </w:tc>
        <w:tc>
          <w:tcPr>
            <w:tcW w:w="324" w:type="pct"/>
            <w:shd w:val="clear" w:color="auto" w:fill="auto"/>
            <w:vAlign w:val="center"/>
          </w:tcPr>
          <w:p w14:paraId="2ED0E503" w14:textId="6E68CACF" w:rsidR="00C16A9F" w:rsidRPr="003C74A1" w:rsidRDefault="00C16A9F" w:rsidP="009E03D7">
            <w:pPr>
              <w:widowControl/>
              <w:snapToGrid w:val="0"/>
              <w:jc w:val="left"/>
              <w:rPr>
                <w:rFonts w:ascii="Arial" w:eastAsia="MS PGothic"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-3</w:t>
            </w:r>
          </w:p>
        </w:tc>
        <w:tc>
          <w:tcPr>
            <w:tcW w:w="230" w:type="pct"/>
            <w:shd w:val="clear" w:color="auto" w:fill="auto"/>
            <w:vAlign w:val="center"/>
          </w:tcPr>
          <w:p w14:paraId="1EEE638E" w14:textId="45DD5FD6"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3A6E12A8" w14:textId="58B26BF5" w:rsidR="00C16A9F" w:rsidRPr="003C74A1" w:rsidRDefault="00C16A9F" w:rsidP="009E03D7">
            <w:pPr>
              <w:widowControl/>
              <w:snapToGrid w:val="0"/>
              <w:jc w:val="left"/>
              <w:rPr>
                <w:rFonts w:ascii="Arial" w:eastAsia="MS PGothic" w:hAnsi="Arial" w:cs="Arial"/>
                <w:kern w:val="0"/>
                <w:sz w:val="18"/>
                <w:szCs w:val="18"/>
              </w:rPr>
            </w:pPr>
            <w:r w:rsidRPr="00635220">
              <w:rPr>
                <w:rFonts w:ascii="Arial" w:hAnsi="Arial" w:cs="Arial"/>
                <w:sz w:val="20"/>
                <w:szCs w:val="20"/>
              </w:rPr>
              <w:t xml:space="preserve">Network cannot utilize simultanenous transmission of subslot/slot PUSCH of different lengths in different carriers across carriers </w:t>
            </w:r>
          </w:p>
        </w:tc>
        <w:tc>
          <w:tcPr>
            <w:tcW w:w="327" w:type="pct"/>
            <w:shd w:val="clear" w:color="auto" w:fill="auto"/>
          </w:tcPr>
          <w:p w14:paraId="2BCE893B" w14:textId="4FE48054"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2D7359E0" w14:textId="0C1BE6B1"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Theme="majorHAnsi" w:hAnsiTheme="majorHAnsi" w:cstheme="majorHAnsi"/>
                <w:sz w:val="20"/>
                <w:szCs w:val="20"/>
              </w:rPr>
              <w:t> </w:t>
            </w:r>
          </w:p>
        </w:tc>
        <w:tc>
          <w:tcPr>
            <w:tcW w:w="364" w:type="pct"/>
            <w:shd w:val="clear" w:color="auto" w:fill="auto"/>
            <w:vAlign w:val="center"/>
          </w:tcPr>
          <w:p w14:paraId="3D4BBE1E" w14:textId="256DD56A"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1DC95347" w14:textId="01A1176E"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4F8C7E1E" w14:textId="1C0C9B39" w:rsidR="00C16A9F" w:rsidRPr="00A2545F" w:rsidRDefault="00C16A9F" w:rsidP="009E03D7">
            <w:pPr>
              <w:widowControl/>
              <w:snapToGrid w:val="0"/>
              <w:jc w:val="left"/>
              <w:rPr>
                <w:rFonts w:ascii="Arial" w:eastAsia="MS PGothic"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5BCF2EFF" w14:textId="77777777" w:rsidR="00C16A9F" w:rsidRPr="00A2545F" w:rsidRDefault="00C16A9F" w:rsidP="009E03D7">
            <w:pPr>
              <w:widowControl/>
              <w:snapToGrid w:val="0"/>
              <w:jc w:val="left"/>
              <w:rPr>
                <w:rFonts w:ascii="Arial" w:eastAsia="MS PGothic" w:hAnsi="Arial" w:cs="Arial"/>
                <w:kern w:val="0"/>
                <w:sz w:val="18"/>
                <w:szCs w:val="18"/>
              </w:rPr>
            </w:pPr>
          </w:p>
        </w:tc>
      </w:tr>
      <w:tr w:rsidR="00C16A9F" w:rsidRPr="00A2545F" w14:paraId="2FF2A63F" w14:textId="77777777" w:rsidTr="00FC7027">
        <w:trPr>
          <w:trHeight w:val="50"/>
        </w:trPr>
        <w:tc>
          <w:tcPr>
            <w:tcW w:w="417" w:type="pct"/>
            <w:shd w:val="clear" w:color="auto" w:fill="auto"/>
            <w:vAlign w:val="bottom"/>
          </w:tcPr>
          <w:p w14:paraId="6ED7FA8A" w14:textId="2AAB9F65" w:rsidR="00C16A9F" w:rsidRPr="00A2545F"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 </w:t>
            </w:r>
          </w:p>
        </w:tc>
        <w:tc>
          <w:tcPr>
            <w:tcW w:w="219" w:type="pct"/>
            <w:shd w:val="clear" w:color="auto" w:fill="auto"/>
            <w:vAlign w:val="center"/>
          </w:tcPr>
          <w:p w14:paraId="6EB3794A" w14:textId="7657E359" w:rsidR="00C16A9F" w:rsidRPr="003C74A1" w:rsidRDefault="00C16A9F" w:rsidP="009E03D7">
            <w:pPr>
              <w:widowControl/>
              <w:snapToGrid w:val="0"/>
              <w:jc w:val="left"/>
              <w:rPr>
                <w:rFonts w:ascii="Arial" w:eastAsia="MS PGothic"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-14</w:t>
            </w:r>
          </w:p>
        </w:tc>
        <w:tc>
          <w:tcPr>
            <w:tcW w:w="535" w:type="pct"/>
            <w:shd w:val="clear" w:color="auto" w:fill="auto"/>
            <w:vAlign w:val="center"/>
          </w:tcPr>
          <w:p w14:paraId="76410125" w14:textId="6D62D95A"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A-CSI for sTTI</w:t>
            </w:r>
          </w:p>
        </w:tc>
        <w:tc>
          <w:tcPr>
            <w:tcW w:w="797" w:type="pct"/>
            <w:shd w:val="clear" w:color="auto" w:fill="auto"/>
            <w:vAlign w:val="center"/>
          </w:tcPr>
          <w:p w14:paraId="04395503"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Support of aperiodic CSI feedback for sTTI</w:t>
            </w:r>
          </w:p>
          <w:p w14:paraId="267F00D3"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 UE capability is reported on the maximum number of CSI processes supported on a CC within a band with slot/sublot PDSCH TM10 for a bandwidth class with a single CC</w:t>
            </w:r>
          </w:p>
          <w:p w14:paraId="714F62FC"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 UE capability is reported on the maximum number of CSI processes supported on a single CC and on all CCs within a band with PDSCH TM10 for a bandwidth class with multiple CCs</w:t>
            </w:r>
          </w:p>
          <w:p w14:paraId="0D955091"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 UE capability is reported on the maximum number of CSI processes to be updated across CCs</w:t>
            </w:r>
          </w:p>
          <w:p w14:paraId="36D5CC9F" w14:textId="77777777" w:rsidR="00C16A9F" w:rsidRPr="003C74A1" w:rsidRDefault="00C16A9F" w:rsidP="009E03D7">
            <w:pPr>
              <w:widowControl/>
              <w:snapToGrid w:val="0"/>
              <w:jc w:val="left"/>
              <w:rPr>
                <w:rFonts w:ascii="Arial" w:eastAsia="MS PGothic" w:hAnsi="Arial" w:cs="Arial"/>
                <w:kern w:val="0"/>
                <w:sz w:val="18"/>
                <w:szCs w:val="18"/>
              </w:rPr>
            </w:pPr>
          </w:p>
        </w:tc>
        <w:tc>
          <w:tcPr>
            <w:tcW w:w="324" w:type="pct"/>
            <w:shd w:val="clear" w:color="auto" w:fill="auto"/>
            <w:vAlign w:val="center"/>
          </w:tcPr>
          <w:p w14:paraId="4317C40E" w14:textId="43B70964" w:rsidR="00C16A9F" w:rsidRPr="003C74A1" w:rsidRDefault="00C16A9F" w:rsidP="009E03D7">
            <w:pPr>
              <w:widowControl/>
              <w:snapToGrid w:val="0"/>
              <w:jc w:val="left"/>
              <w:rPr>
                <w:rFonts w:ascii="Arial" w:eastAsia="MS PGothic"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-3</w:t>
            </w:r>
          </w:p>
        </w:tc>
        <w:tc>
          <w:tcPr>
            <w:tcW w:w="230" w:type="pct"/>
            <w:shd w:val="clear" w:color="auto" w:fill="auto"/>
            <w:vAlign w:val="center"/>
          </w:tcPr>
          <w:p w14:paraId="01C93431" w14:textId="282BFBBD"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1EE3ECE2" w14:textId="3A65568E" w:rsidR="00C16A9F" w:rsidRPr="003C74A1" w:rsidRDefault="00C16A9F" w:rsidP="009E03D7">
            <w:pPr>
              <w:widowControl/>
              <w:snapToGrid w:val="0"/>
              <w:jc w:val="left"/>
              <w:rPr>
                <w:rFonts w:ascii="Arial" w:eastAsia="MS PGothic" w:hAnsi="Arial" w:cs="Arial"/>
                <w:kern w:val="0"/>
                <w:sz w:val="18"/>
                <w:szCs w:val="18"/>
              </w:rPr>
            </w:pPr>
            <w:r w:rsidRPr="00635220">
              <w:rPr>
                <w:rFonts w:ascii="Arial" w:hAnsi="Arial" w:cs="Arial"/>
                <w:sz w:val="20"/>
                <w:szCs w:val="20"/>
              </w:rPr>
              <w:t>Network cannot utilize CSI on subslot/slot PUSCH</w:t>
            </w:r>
          </w:p>
        </w:tc>
        <w:tc>
          <w:tcPr>
            <w:tcW w:w="327" w:type="pct"/>
            <w:shd w:val="clear" w:color="auto" w:fill="auto"/>
          </w:tcPr>
          <w:p w14:paraId="29034C9B" w14:textId="5CB657B5"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7E9EB11E" w14:textId="5A4F9797"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Theme="majorHAnsi" w:eastAsia="Malgun Gothic" w:hAnsiTheme="majorHAnsi" w:cstheme="majorHAnsi"/>
                <w:sz w:val="20"/>
                <w:szCs w:val="20"/>
              </w:rPr>
              <w:t> </w:t>
            </w:r>
          </w:p>
        </w:tc>
        <w:tc>
          <w:tcPr>
            <w:tcW w:w="364" w:type="pct"/>
            <w:shd w:val="clear" w:color="auto" w:fill="auto"/>
            <w:vAlign w:val="center"/>
          </w:tcPr>
          <w:p w14:paraId="28FDD1CC" w14:textId="3A7757B8"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Theme="majorHAnsi" w:eastAsia="Malgun Gothic" w:hAnsiTheme="majorHAnsi" w:cstheme="majorHAnsi"/>
                <w:sz w:val="20"/>
                <w:szCs w:val="20"/>
              </w:rPr>
              <w:t> </w:t>
            </w:r>
          </w:p>
        </w:tc>
        <w:tc>
          <w:tcPr>
            <w:tcW w:w="299" w:type="pct"/>
            <w:shd w:val="clear" w:color="auto" w:fill="auto"/>
            <w:vAlign w:val="center"/>
          </w:tcPr>
          <w:p w14:paraId="2C66495D" w14:textId="0F6CFBD9"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6B194ED9" w14:textId="63066AAD" w:rsidR="00C16A9F" w:rsidRPr="00A2545F" w:rsidRDefault="00C16A9F" w:rsidP="009E03D7">
            <w:pPr>
              <w:widowControl/>
              <w:snapToGrid w:val="0"/>
              <w:jc w:val="left"/>
              <w:rPr>
                <w:rFonts w:ascii="Arial" w:eastAsia="MS PGothic"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44F2C169" w14:textId="77777777" w:rsidR="00C16A9F" w:rsidRPr="00A2545F" w:rsidRDefault="00C16A9F" w:rsidP="009E03D7">
            <w:pPr>
              <w:widowControl/>
              <w:snapToGrid w:val="0"/>
              <w:jc w:val="left"/>
              <w:rPr>
                <w:rFonts w:ascii="Arial" w:eastAsia="MS PGothic" w:hAnsi="Arial" w:cs="Arial"/>
                <w:kern w:val="0"/>
                <w:sz w:val="18"/>
                <w:szCs w:val="18"/>
              </w:rPr>
            </w:pPr>
          </w:p>
        </w:tc>
      </w:tr>
      <w:tr w:rsidR="00C16A9F" w:rsidRPr="00A2545F" w14:paraId="70AA7220" w14:textId="77777777" w:rsidTr="00FC7027">
        <w:trPr>
          <w:trHeight w:val="50"/>
        </w:trPr>
        <w:tc>
          <w:tcPr>
            <w:tcW w:w="417" w:type="pct"/>
            <w:shd w:val="clear" w:color="auto" w:fill="auto"/>
            <w:vAlign w:val="bottom"/>
          </w:tcPr>
          <w:p w14:paraId="0AE09535" w14:textId="08376D8E" w:rsidR="00C16A9F" w:rsidRPr="00A2545F"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 </w:t>
            </w:r>
          </w:p>
        </w:tc>
        <w:tc>
          <w:tcPr>
            <w:tcW w:w="219" w:type="pct"/>
            <w:shd w:val="clear" w:color="auto" w:fill="auto"/>
            <w:vAlign w:val="center"/>
          </w:tcPr>
          <w:p w14:paraId="64C8CF52" w14:textId="073CD073" w:rsidR="00C16A9F" w:rsidRPr="003C74A1" w:rsidRDefault="00C16A9F" w:rsidP="009E03D7">
            <w:pPr>
              <w:widowControl/>
              <w:snapToGrid w:val="0"/>
              <w:jc w:val="left"/>
              <w:rPr>
                <w:rFonts w:ascii="Arial" w:eastAsia="MS PGothic"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-15</w:t>
            </w:r>
          </w:p>
        </w:tc>
        <w:tc>
          <w:tcPr>
            <w:tcW w:w="535" w:type="pct"/>
            <w:shd w:val="clear" w:color="auto" w:fill="auto"/>
            <w:vAlign w:val="center"/>
          </w:tcPr>
          <w:p w14:paraId="06C6580E" w14:textId="348A1145"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EPDCCH with sTTI</w:t>
            </w:r>
          </w:p>
        </w:tc>
        <w:tc>
          <w:tcPr>
            <w:tcW w:w="797" w:type="pct"/>
            <w:shd w:val="clear" w:color="auto" w:fill="auto"/>
            <w:vAlign w:val="center"/>
          </w:tcPr>
          <w:p w14:paraId="022CCDB5" w14:textId="2FC54ACD" w:rsidR="00C16A9F" w:rsidRPr="003C74A1" w:rsidRDefault="00C16A9F" w:rsidP="009E03D7">
            <w:pPr>
              <w:widowControl/>
              <w:snapToGrid w:val="0"/>
              <w:jc w:val="left"/>
              <w:rPr>
                <w:rFonts w:ascii="Arial" w:eastAsia="MS PGothic" w:hAnsi="Arial" w:cs="Arial"/>
                <w:kern w:val="0"/>
                <w:sz w:val="18"/>
                <w:szCs w:val="18"/>
              </w:rPr>
            </w:pPr>
            <w:r w:rsidRPr="00E27342">
              <w:rPr>
                <w:rFonts w:ascii="Arial" w:hAnsi="Arial" w:cs="Arial"/>
                <w:sz w:val="20"/>
                <w:szCs w:val="20"/>
              </w:rPr>
              <w:t>Support of EPDCCH and sTTI on different serving cells.</w:t>
            </w:r>
          </w:p>
        </w:tc>
        <w:tc>
          <w:tcPr>
            <w:tcW w:w="324" w:type="pct"/>
            <w:shd w:val="clear" w:color="auto" w:fill="auto"/>
            <w:vAlign w:val="center"/>
          </w:tcPr>
          <w:p w14:paraId="0BDC4A36" w14:textId="1BE154AE" w:rsidR="00C16A9F" w:rsidRPr="003C74A1" w:rsidRDefault="00C16A9F" w:rsidP="009E03D7">
            <w:pPr>
              <w:widowControl/>
              <w:snapToGrid w:val="0"/>
              <w:jc w:val="left"/>
              <w:rPr>
                <w:rFonts w:ascii="Arial" w:eastAsia="MS PGothic"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-3</w:t>
            </w:r>
          </w:p>
        </w:tc>
        <w:tc>
          <w:tcPr>
            <w:tcW w:w="230" w:type="pct"/>
            <w:shd w:val="clear" w:color="auto" w:fill="auto"/>
            <w:vAlign w:val="center"/>
          </w:tcPr>
          <w:p w14:paraId="1D17A89A" w14:textId="4E1415E9"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2FABE225" w14:textId="73996D6C" w:rsidR="00C16A9F" w:rsidRPr="003C74A1" w:rsidRDefault="00C16A9F" w:rsidP="009E03D7">
            <w:pPr>
              <w:widowControl/>
              <w:snapToGrid w:val="0"/>
              <w:jc w:val="left"/>
              <w:rPr>
                <w:rFonts w:ascii="Arial" w:eastAsia="MS PGothic" w:hAnsi="Arial" w:cs="Arial"/>
                <w:kern w:val="0"/>
                <w:sz w:val="18"/>
                <w:szCs w:val="18"/>
              </w:rPr>
            </w:pPr>
            <w:r w:rsidRPr="00635220">
              <w:rPr>
                <w:rFonts w:ascii="Arial" w:hAnsi="Arial" w:cs="Arial"/>
                <w:sz w:val="20"/>
                <w:szCs w:val="20"/>
              </w:rPr>
              <w:t xml:space="preserve">Network cannot utilize EPDCCH and sTTI on </w:t>
            </w:r>
            <w:r w:rsidRPr="00635220">
              <w:rPr>
                <w:rFonts w:ascii="Arial" w:hAnsi="Arial" w:cs="Arial"/>
                <w:sz w:val="20"/>
                <w:szCs w:val="20"/>
              </w:rPr>
              <w:lastRenderedPageBreak/>
              <w:t xml:space="preserve">different carrier </w:t>
            </w:r>
          </w:p>
        </w:tc>
        <w:tc>
          <w:tcPr>
            <w:tcW w:w="327" w:type="pct"/>
            <w:shd w:val="clear" w:color="auto" w:fill="auto"/>
          </w:tcPr>
          <w:p w14:paraId="700F7799" w14:textId="6007CA02"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lastRenderedPageBreak/>
              <w:t>No need</w:t>
            </w:r>
          </w:p>
        </w:tc>
        <w:tc>
          <w:tcPr>
            <w:tcW w:w="264" w:type="pct"/>
            <w:shd w:val="clear" w:color="auto" w:fill="auto"/>
            <w:vAlign w:val="center"/>
          </w:tcPr>
          <w:p w14:paraId="1C6C1C16" w14:textId="25DD9FA5"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Theme="majorHAnsi" w:hAnsiTheme="majorHAnsi" w:cstheme="majorHAnsi"/>
                <w:sz w:val="20"/>
                <w:szCs w:val="20"/>
              </w:rPr>
              <w:t> </w:t>
            </w:r>
          </w:p>
        </w:tc>
        <w:tc>
          <w:tcPr>
            <w:tcW w:w="364" w:type="pct"/>
            <w:shd w:val="clear" w:color="auto" w:fill="auto"/>
            <w:vAlign w:val="bottom"/>
          </w:tcPr>
          <w:p w14:paraId="7A7E3EA5" w14:textId="42424C84"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58364B28" w14:textId="047E3A0D"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35EE2A1A" w14:textId="7985ACE2" w:rsidR="00C16A9F" w:rsidRPr="00A2545F" w:rsidRDefault="00C16A9F" w:rsidP="009E03D7">
            <w:pPr>
              <w:widowControl/>
              <w:snapToGrid w:val="0"/>
              <w:jc w:val="left"/>
              <w:rPr>
                <w:rFonts w:ascii="Arial" w:eastAsia="MS PGothic" w:hAnsi="Arial" w:cs="Arial"/>
                <w:kern w:val="0"/>
                <w:sz w:val="18"/>
                <w:szCs w:val="18"/>
              </w:rPr>
            </w:pPr>
            <w:r w:rsidRPr="005D224C">
              <w:rPr>
                <w:rFonts w:ascii="Arial" w:hAnsi="Arial" w:cs="Arial"/>
                <w:sz w:val="20"/>
                <w:szCs w:val="20"/>
              </w:rPr>
              <w:t xml:space="preserve">Optional with capability </w:t>
            </w:r>
            <w:r w:rsidRPr="005D224C">
              <w:rPr>
                <w:rFonts w:ascii="Arial" w:hAnsi="Arial" w:cs="Arial"/>
                <w:sz w:val="20"/>
                <w:szCs w:val="20"/>
              </w:rPr>
              <w:lastRenderedPageBreak/>
              <w:t>signaling</w:t>
            </w:r>
          </w:p>
        </w:tc>
        <w:tc>
          <w:tcPr>
            <w:tcW w:w="301" w:type="pct"/>
            <w:shd w:val="clear" w:color="auto" w:fill="auto"/>
          </w:tcPr>
          <w:p w14:paraId="0CD208DB" w14:textId="77777777" w:rsidR="00C16A9F" w:rsidRPr="00A2545F" w:rsidRDefault="00C16A9F" w:rsidP="009E03D7">
            <w:pPr>
              <w:widowControl/>
              <w:snapToGrid w:val="0"/>
              <w:jc w:val="left"/>
              <w:rPr>
                <w:rFonts w:ascii="Arial" w:eastAsia="MS PGothic" w:hAnsi="Arial" w:cs="Arial"/>
                <w:kern w:val="0"/>
                <w:sz w:val="18"/>
                <w:szCs w:val="18"/>
              </w:rPr>
            </w:pPr>
          </w:p>
        </w:tc>
      </w:tr>
      <w:tr w:rsidR="00C16A9F" w:rsidRPr="00A2545F" w14:paraId="1EFCC8D1" w14:textId="77777777" w:rsidTr="00FC7027">
        <w:trPr>
          <w:trHeight w:val="50"/>
        </w:trPr>
        <w:tc>
          <w:tcPr>
            <w:tcW w:w="417" w:type="pct"/>
            <w:shd w:val="clear" w:color="auto" w:fill="auto"/>
            <w:vAlign w:val="bottom"/>
          </w:tcPr>
          <w:p w14:paraId="4F291033" w14:textId="184641BB" w:rsidR="00C16A9F" w:rsidRPr="00A2545F"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 </w:t>
            </w:r>
          </w:p>
        </w:tc>
        <w:tc>
          <w:tcPr>
            <w:tcW w:w="219" w:type="pct"/>
            <w:shd w:val="clear" w:color="auto" w:fill="auto"/>
            <w:vAlign w:val="center"/>
          </w:tcPr>
          <w:p w14:paraId="755F57CE" w14:textId="2D57B46A" w:rsidR="00C16A9F" w:rsidRPr="003C74A1" w:rsidRDefault="00C16A9F" w:rsidP="009E03D7">
            <w:pPr>
              <w:widowControl/>
              <w:snapToGrid w:val="0"/>
              <w:jc w:val="left"/>
              <w:rPr>
                <w:rFonts w:ascii="Arial" w:eastAsia="MS PGothic" w:hAnsi="Arial" w:cs="Arial"/>
                <w:kern w:val="0"/>
                <w:sz w:val="18"/>
                <w:szCs w:val="18"/>
              </w:rPr>
            </w:pPr>
            <w:r>
              <w:rPr>
                <w:rFonts w:asciiTheme="majorHAnsi" w:hAnsiTheme="majorHAnsi" w:cstheme="majorHAnsi" w:hint="eastAsia"/>
                <w:color w:val="000000"/>
                <w:sz w:val="20"/>
                <w:szCs w:val="20"/>
              </w:rPr>
              <w:t>5</w:t>
            </w:r>
            <w:r w:rsidRPr="00A01984">
              <w:rPr>
                <w:rFonts w:asciiTheme="majorHAnsi" w:hAnsiTheme="majorHAnsi" w:cstheme="majorHAnsi"/>
                <w:color w:val="000000"/>
                <w:sz w:val="20"/>
                <w:szCs w:val="20"/>
              </w:rPr>
              <w:t>-16</w:t>
            </w:r>
          </w:p>
        </w:tc>
        <w:tc>
          <w:tcPr>
            <w:tcW w:w="535" w:type="pct"/>
            <w:shd w:val="clear" w:color="auto" w:fill="auto"/>
            <w:vAlign w:val="center"/>
          </w:tcPr>
          <w:p w14:paraId="65B86D86" w14:textId="71BA3DD9"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SRS triggers on sDCI</w:t>
            </w:r>
          </w:p>
        </w:tc>
        <w:tc>
          <w:tcPr>
            <w:tcW w:w="797" w:type="pct"/>
            <w:shd w:val="clear" w:color="auto" w:fill="auto"/>
            <w:vAlign w:val="center"/>
          </w:tcPr>
          <w:p w14:paraId="6F4E98E6" w14:textId="10E39683" w:rsidR="00C16A9F" w:rsidRPr="003C74A1" w:rsidRDefault="00C16A9F" w:rsidP="009E03D7">
            <w:pPr>
              <w:widowControl/>
              <w:snapToGrid w:val="0"/>
              <w:jc w:val="left"/>
              <w:rPr>
                <w:rFonts w:ascii="Arial" w:eastAsia="MS PGothic" w:hAnsi="Arial" w:cs="Arial"/>
                <w:kern w:val="0"/>
                <w:sz w:val="18"/>
                <w:szCs w:val="18"/>
              </w:rPr>
            </w:pPr>
            <w:r w:rsidRPr="00E27342">
              <w:rPr>
                <w:rFonts w:ascii="Arial" w:hAnsi="Arial" w:cs="Arial"/>
                <w:sz w:val="20"/>
                <w:szCs w:val="20"/>
              </w:rPr>
              <w:t>Support of SRS triggers in DCI formats 7.x for FS2</w:t>
            </w:r>
          </w:p>
        </w:tc>
        <w:tc>
          <w:tcPr>
            <w:tcW w:w="324" w:type="pct"/>
            <w:shd w:val="clear" w:color="auto" w:fill="auto"/>
            <w:vAlign w:val="center"/>
          </w:tcPr>
          <w:p w14:paraId="354CACFC" w14:textId="26CC19E0" w:rsidR="00C16A9F" w:rsidRPr="003C74A1" w:rsidRDefault="00C16A9F" w:rsidP="009E03D7">
            <w:pPr>
              <w:widowControl/>
              <w:snapToGrid w:val="0"/>
              <w:jc w:val="left"/>
              <w:rPr>
                <w:rFonts w:ascii="Arial" w:eastAsia="MS PGothic"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-3</w:t>
            </w:r>
          </w:p>
        </w:tc>
        <w:tc>
          <w:tcPr>
            <w:tcW w:w="230" w:type="pct"/>
            <w:shd w:val="clear" w:color="auto" w:fill="auto"/>
            <w:vAlign w:val="center"/>
          </w:tcPr>
          <w:p w14:paraId="59951BEF" w14:textId="7370D524"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485D783D" w14:textId="4AADB3FF" w:rsidR="00C16A9F" w:rsidRPr="003C74A1" w:rsidRDefault="00C16A9F" w:rsidP="009E03D7">
            <w:pPr>
              <w:widowControl/>
              <w:snapToGrid w:val="0"/>
              <w:jc w:val="left"/>
              <w:rPr>
                <w:rFonts w:ascii="Arial" w:eastAsia="MS PGothic" w:hAnsi="Arial" w:cs="Arial"/>
                <w:kern w:val="0"/>
                <w:sz w:val="18"/>
                <w:szCs w:val="18"/>
              </w:rPr>
            </w:pPr>
            <w:r w:rsidRPr="00635220">
              <w:rPr>
                <w:rFonts w:ascii="Arial" w:hAnsi="Arial" w:cs="Arial"/>
                <w:sz w:val="20"/>
                <w:szCs w:val="20"/>
              </w:rPr>
              <w:t xml:space="preserve">Network cannot utilize SRS triggers in DCI 7.x </w:t>
            </w:r>
          </w:p>
        </w:tc>
        <w:tc>
          <w:tcPr>
            <w:tcW w:w="327" w:type="pct"/>
            <w:shd w:val="clear" w:color="auto" w:fill="auto"/>
            <w:vAlign w:val="center"/>
          </w:tcPr>
          <w:p w14:paraId="44DAA2E3" w14:textId="04DF2976" w:rsidR="00C16A9F" w:rsidRPr="003C74A1" w:rsidRDefault="00C16A9F" w:rsidP="009E03D7">
            <w:pPr>
              <w:widowControl/>
              <w:snapToGrid w:val="0"/>
              <w:jc w:val="left"/>
              <w:rPr>
                <w:rFonts w:ascii="Arial" w:eastAsia="MS PGothic" w:hAnsi="Arial" w:cs="Arial"/>
                <w:kern w:val="0"/>
                <w:sz w:val="18"/>
                <w:szCs w:val="18"/>
              </w:rPr>
            </w:pPr>
            <w:r>
              <w:rPr>
                <w:rFonts w:ascii="Arial" w:hAnsi="Arial" w:cs="Arial"/>
                <w:sz w:val="20"/>
                <w:szCs w:val="20"/>
              </w:rPr>
              <w:t>Only for TDD</w:t>
            </w:r>
          </w:p>
        </w:tc>
        <w:tc>
          <w:tcPr>
            <w:tcW w:w="264" w:type="pct"/>
            <w:shd w:val="clear" w:color="auto" w:fill="auto"/>
            <w:vAlign w:val="center"/>
          </w:tcPr>
          <w:p w14:paraId="12A7B96E" w14:textId="004655F5"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Theme="majorHAnsi" w:hAnsiTheme="majorHAnsi" w:cstheme="majorHAnsi"/>
                <w:sz w:val="20"/>
                <w:szCs w:val="20"/>
              </w:rPr>
              <w:t> </w:t>
            </w:r>
          </w:p>
        </w:tc>
        <w:tc>
          <w:tcPr>
            <w:tcW w:w="364" w:type="pct"/>
            <w:shd w:val="clear" w:color="auto" w:fill="auto"/>
            <w:vAlign w:val="bottom"/>
          </w:tcPr>
          <w:p w14:paraId="47817811" w14:textId="255C536D"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4CE80C7A" w14:textId="61F931A6"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7D337829" w14:textId="2FF2863F" w:rsidR="00C16A9F" w:rsidRPr="00A2545F" w:rsidRDefault="00C16A9F" w:rsidP="009E03D7">
            <w:pPr>
              <w:widowControl/>
              <w:snapToGrid w:val="0"/>
              <w:jc w:val="left"/>
              <w:rPr>
                <w:rFonts w:ascii="Arial" w:eastAsia="MS PGothic"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3A95C6EA" w14:textId="77777777" w:rsidR="00C16A9F" w:rsidRPr="00A2545F" w:rsidRDefault="00C16A9F" w:rsidP="009E03D7">
            <w:pPr>
              <w:widowControl/>
              <w:snapToGrid w:val="0"/>
              <w:jc w:val="left"/>
              <w:rPr>
                <w:rFonts w:ascii="Arial" w:eastAsia="MS PGothic" w:hAnsi="Arial" w:cs="Arial"/>
                <w:kern w:val="0"/>
                <w:sz w:val="18"/>
                <w:szCs w:val="18"/>
              </w:rPr>
            </w:pPr>
          </w:p>
        </w:tc>
      </w:tr>
      <w:tr w:rsidR="00C16A9F" w:rsidRPr="00A2545F" w14:paraId="27C5C25F" w14:textId="77777777" w:rsidTr="00FC7027">
        <w:trPr>
          <w:trHeight w:val="50"/>
        </w:trPr>
        <w:tc>
          <w:tcPr>
            <w:tcW w:w="417" w:type="pct"/>
            <w:shd w:val="clear" w:color="auto" w:fill="auto"/>
            <w:vAlign w:val="bottom"/>
          </w:tcPr>
          <w:p w14:paraId="62B0AA2E" w14:textId="77777777" w:rsidR="00C16A9F" w:rsidRPr="00A2545F" w:rsidRDefault="00C16A9F" w:rsidP="009E03D7">
            <w:pPr>
              <w:widowControl/>
              <w:snapToGrid w:val="0"/>
              <w:jc w:val="left"/>
              <w:rPr>
                <w:rFonts w:ascii="Arial" w:eastAsia="MS PGothic" w:hAnsi="Arial" w:cs="Arial"/>
                <w:kern w:val="0"/>
                <w:sz w:val="18"/>
                <w:szCs w:val="18"/>
              </w:rPr>
            </w:pPr>
          </w:p>
        </w:tc>
        <w:tc>
          <w:tcPr>
            <w:tcW w:w="219" w:type="pct"/>
            <w:shd w:val="clear" w:color="auto" w:fill="auto"/>
            <w:vAlign w:val="center"/>
          </w:tcPr>
          <w:p w14:paraId="2E7D7FA7" w14:textId="5972DEB5" w:rsidR="00C16A9F" w:rsidRPr="003C74A1" w:rsidRDefault="00C16A9F" w:rsidP="009E03D7">
            <w:pPr>
              <w:widowControl/>
              <w:snapToGrid w:val="0"/>
              <w:jc w:val="left"/>
              <w:rPr>
                <w:rFonts w:ascii="Arial" w:eastAsia="MS PGothic" w:hAnsi="Arial" w:cs="Arial"/>
                <w:kern w:val="0"/>
                <w:sz w:val="18"/>
                <w:szCs w:val="18"/>
              </w:rPr>
            </w:pPr>
            <w:r>
              <w:rPr>
                <w:rFonts w:asciiTheme="majorHAnsi" w:hAnsiTheme="majorHAnsi" w:cstheme="majorHAnsi" w:hint="eastAsia"/>
                <w:color w:val="000000"/>
                <w:sz w:val="20"/>
                <w:szCs w:val="20"/>
              </w:rPr>
              <w:t>5</w:t>
            </w:r>
            <w:r w:rsidRPr="00A01984">
              <w:rPr>
                <w:rFonts w:asciiTheme="majorHAnsi" w:hAnsiTheme="majorHAnsi" w:cstheme="majorHAnsi"/>
                <w:color w:val="000000"/>
                <w:sz w:val="20"/>
                <w:szCs w:val="20"/>
              </w:rPr>
              <w:t>-17</w:t>
            </w:r>
          </w:p>
        </w:tc>
        <w:tc>
          <w:tcPr>
            <w:tcW w:w="535" w:type="pct"/>
            <w:shd w:val="clear" w:color="auto" w:fill="auto"/>
            <w:vAlign w:val="center"/>
          </w:tcPr>
          <w:p w14:paraId="1F96F473" w14:textId="6B55033C"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color w:val="000000"/>
                <w:sz w:val="20"/>
                <w:szCs w:val="20"/>
              </w:rPr>
              <w:t>SPS for sTTI</w:t>
            </w:r>
          </w:p>
        </w:tc>
        <w:tc>
          <w:tcPr>
            <w:tcW w:w="797" w:type="pct"/>
            <w:shd w:val="clear" w:color="auto" w:fill="auto"/>
            <w:vAlign w:val="center"/>
          </w:tcPr>
          <w:p w14:paraId="376A04E4"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1) Configuration of SPS with sTTI</w:t>
            </w:r>
          </w:p>
          <w:p w14:paraId="794A6E79"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2) Monitoring of sDCI for SPS activation and deactivation,</w:t>
            </w:r>
          </w:p>
          <w:p w14:paraId="377D1B62"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 xml:space="preserve">3) Decoding of SPS subslot/slot based PDSCH </w:t>
            </w:r>
          </w:p>
          <w:p w14:paraId="7D2C9DE4" w14:textId="55904901" w:rsidR="00C16A9F" w:rsidRPr="003C74A1" w:rsidRDefault="00C16A9F" w:rsidP="009E03D7">
            <w:pPr>
              <w:widowControl/>
              <w:snapToGrid w:val="0"/>
              <w:jc w:val="left"/>
              <w:rPr>
                <w:rFonts w:ascii="Arial" w:eastAsia="MS PGothic" w:hAnsi="Arial" w:cs="Arial"/>
                <w:kern w:val="0"/>
                <w:sz w:val="18"/>
                <w:szCs w:val="18"/>
              </w:rPr>
            </w:pPr>
            <w:r w:rsidRPr="00E27342">
              <w:rPr>
                <w:rFonts w:ascii="Arial" w:hAnsi="Arial" w:cs="Arial"/>
                <w:sz w:val="20"/>
                <w:szCs w:val="20"/>
              </w:rPr>
              <w:t>4) Transmission of SPS slot/subslot based PUSCH</w:t>
            </w:r>
          </w:p>
        </w:tc>
        <w:tc>
          <w:tcPr>
            <w:tcW w:w="324" w:type="pct"/>
            <w:shd w:val="clear" w:color="auto" w:fill="auto"/>
            <w:vAlign w:val="center"/>
          </w:tcPr>
          <w:p w14:paraId="33B223EC" w14:textId="284C8964" w:rsidR="00C16A9F" w:rsidRPr="003C74A1" w:rsidRDefault="00C16A9F" w:rsidP="009E03D7">
            <w:pPr>
              <w:widowControl/>
              <w:snapToGrid w:val="0"/>
              <w:jc w:val="left"/>
              <w:rPr>
                <w:rFonts w:ascii="Arial" w:eastAsia="MS PGothic"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-3</w:t>
            </w:r>
          </w:p>
        </w:tc>
        <w:tc>
          <w:tcPr>
            <w:tcW w:w="230" w:type="pct"/>
            <w:shd w:val="clear" w:color="auto" w:fill="auto"/>
            <w:vAlign w:val="center"/>
          </w:tcPr>
          <w:p w14:paraId="5418E462" w14:textId="0A1B3520"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59FE60A9" w14:textId="50D1B409" w:rsidR="00C16A9F" w:rsidRPr="003C74A1" w:rsidRDefault="00C16A9F" w:rsidP="009E03D7">
            <w:pPr>
              <w:widowControl/>
              <w:snapToGrid w:val="0"/>
              <w:jc w:val="left"/>
              <w:rPr>
                <w:rFonts w:ascii="Arial" w:eastAsia="MS PGothic" w:hAnsi="Arial" w:cs="Arial"/>
                <w:kern w:val="0"/>
                <w:sz w:val="18"/>
                <w:szCs w:val="18"/>
              </w:rPr>
            </w:pPr>
            <w:r w:rsidRPr="00635220">
              <w:rPr>
                <w:rFonts w:ascii="Arial" w:hAnsi="Arial" w:cs="Arial"/>
                <w:sz w:val="20"/>
                <w:szCs w:val="20"/>
              </w:rPr>
              <w:t xml:space="preserve">Network cannot utilize SPS for sTTI </w:t>
            </w:r>
          </w:p>
        </w:tc>
        <w:tc>
          <w:tcPr>
            <w:tcW w:w="327" w:type="pct"/>
            <w:shd w:val="clear" w:color="auto" w:fill="auto"/>
          </w:tcPr>
          <w:p w14:paraId="0ECF242A" w14:textId="17F4ABF1"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3BAB20E5" w14:textId="2074FAE5"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Theme="majorHAnsi" w:hAnsiTheme="majorHAnsi" w:cstheme="majorHAnsi"/>
                <w:sz w:val="20"/>
                <w:szCs w:val="20"/>
              </w:rPr>
              <w:t> </w:t>
            </w:r>
          </w:p>
        </w:tc>
        <w:tc>
          <w:tcPr>
            <w:tcW w:w="364" w:type="pct"/>
            <w:shd w:val="clear" w:color="auto" w:fill="auto"/>
          </w:tcPr>
          <w:p w14:paraId="2F19CF87" w14:textId="42C9DB76"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0C3B3BD2" w14:textId="54F52784"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5772AF98" w14:textId="5BF9D123" w:rsidR="00C16A9F" w:rsidRPr="00A2545F" w:rsidRDefault="00C16A9F" w:rsidP="009E03D7">
            <w:pPr>
              <w:widowControl/>
              <w:snapToGrid w:val="0"/>
              <w:jc w:val="left"/>
              <w:rPr>
                <w:rFonts w:ascii="Arial" w:eastAsia="MS PGothic"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65C73EEC" w14:textId="77777777" w:rsidR="00C16A9F" w:rsidRPr="00A2545F" w:rsidRDefault="00C16A9F" w:rsidP="009E03D7">
            <w:pPr>
              <w:widowControl/>
              <w:snapToGrid w:val="0"/>
              <w:jc w:val="left"/>
              <w:rPr>
                <w:rFonts w:ascii="Arial" w:eastAsia="MS PGothic" w:hAnsi="Arial" w:cs="Arial"/>
                <w:kern w:val="0"/>
                <w:sz w:val="18"/>
                <w:szCs w:val="18"/>
              </w:rPr>
            </w:pPr>
          </w:p>
        </w:tc>
      </w:tr>
      <w:tr w:rsidR="00C16A9F" w:rsidRPr="00A2545F" w14:paraId="410FA9E1" w14:textId="77777777" w:rsidTr="00FC7027">
        <w:trPr>
          <w:trHeight w:val="50"/>
        </w:trPr>
        <w:tc>
          <w:tcPr>
            <w:tcW w:w="417" w:type="pct"/>
            <w:shd w:val="clear" w:color="auto" w:fill="auto"/>
          </w:tcPr>
          <w:p w14:paraId="68BE79CC" w14:textId="19D911EB" w:rsidR="00C16A9F" w:rsidRPr="00A2545F"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 </w:t>
            </w:r>
          </w:p>
        </w:tc>
        <w:tc>
          <w:tcPr>
            <w:tcW w:w="219" w:type="pct"/>
            <w:shd w:val="clear" w:color="auto" w:fill="auto"/>
          </w:tcPr>
          <w:p w14:paraId="6E53654B" w14:textId="152ADF92" w:rsidR="00C16A9F" w:rsidRPr="003C74A1" w:rsidRDefault="00C16A9F" w:rsidP="009E03D7">
            <w:pPr>
              <w:widowControl/>
              <w:snapToGrid w:val="0"/>
              <w:jc w:val="left"/>
              <w:rPr>
                <w:rFonts w:ascii="Arial" w:eastAsia="MS PGothic" w:hAnsi="Arial" w:cs="Arial"/>
                <w:kern w:val="0"/>
                <w:sz w:val="18"/>
                <w:szCs w:val="18"/>
              </w:rPr>
            </w:pPr>
            <w:r>
              <w:rPr>
                <w:rFonts w:asciiTheme="majorHAnsi" w:hAnsiTheme="majorHAnsi" w:cstheme="majorHAnsi" w:hint="eastAsia"/>
                <w:color w:val="000000"/>
                <w:sz w:val="20"/>
                <w:szCs w:val="20"/>
              </w:rPr>
              <w:t>5</w:t>
            </w:r>
            <w:r w:rsidRPr="00A01984">
              <w:rPr>
                <w:rFonts w:asciiTheme="majorHAnsi" w:hAnsiTheme="majorHAnsi" w:cstheme="majorHAnsi"/>
                <w:color w:val="000000"/>
                <w:sz w:val="20"/>
                <w:szCs w:val="20"/>
              </w:rPr>
              <w:t>-18</w:t>
            </w:r>
          </w:p>
        </w:tc>
        <w:tc>
          <w:tcPr>
            <w:tcW w:w="535" w:type="pct"/>
            <w:shd w:val="clear" w:color="auto" w:fill="auto"/>
            <w:vAlign w:val="center"/>
          </w:tcPr>
          <w:p w14:paraId="1061D474" w14:textId="58A7FF53"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L1 based SPDCCH reuse</w:t>
            </w:r>
          </w:p>
        </w:tc>
        <w:tc>
          <w:tcPr>
            <w:tcW w:w="797" w:type="pct"/>
            <w:shd w:val="clear" w:color="auto" w:fill="auto"/>
            <w:vAlign w:val="center"/>
          </w:tcPr>
          <w:p w14:paraId="3FFAF8D5"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 xml:space="preserve">1) Configuration of L1 based SPDCCH reuse </w:t>
            </w:r>
          </w:p>
          <w:p w14:paraId="14201054" w14:textId="1A28C984" w:rsidR="00C16A9F" w:rsidRPr="003C74A1" w:rsidRDefault="00C16A9F" w:rsidP="009E03D7">
            <w:pPr>
              <w:widowControl/>
              <w:snapToGrid w:val="0"/>
              <w:jc w:val="left"/>
              <w:rPr>
                <w:rFonts w:ascii="Arial" w:eastAsia="MS PGothic" w:hAnsi="Arial" w:cs="Arial"/>
                <w:kern w:val="0"/>
                <w:sz w:val="18"/>
                <w:szCs w:val="18"/>
              </w:rPr>
            </w:pPr>
            <w:r w:rsidRPr="00E27342">
              <w:rPr>
                <w:rFonts w:ascii="Arial" w:hAnsi="Arial" w:cs="Arial"/>
                <w:sz w:val="20"/>
                <w:szCs w:val="20"/>
              </w:rPr>
              <w:t>2) Rate-matching of subslot/slot based PDSCH around SPDCCH resources according to configured L1 based SPDCCH reuse method</w:t>
            </w:r>
          </w:p>
        </w:tc>
        <w:tc>
          <w:tcPr>
            <w:tcW w:w="324" w:type="pct"/>
            <w:shd w:val="clear" w:color="auto" w:fill="auto"/>
            <w:vAlign w:val="center"/>
          </w:tcPr>
          <w:p w14:paraId="2D1F241C" w14:textId="6E8D3C31" w:rsidR="00C16A9F" w:rsidRPr="003C74A1" w:rsidRDefault="00C16A9F" w:rsidP="009E03D7">
            <w:pPr>
              <w:widowControl/>
              <w:snapToGrid w:val="0"/>
              <w:jc w:val="left"/>
              <w:rPr>
                <w:rFonts w:ascii="Arial" w:eastAsia="MS PGothic"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-3</w:t>
            </w:r>
          </w:p>
        </w:tc>
        <w:tc>
          <w:tcPr>
            <w:tcW w:w="230" w:type="pct"/>
            <w:shd w:val="clear" w:color="auto" w:fill="auto"/>
            <w:vAlign w:val="center"/>
          </w:tcPr>
          <w:p w14:paraId="1EB9057D" w14:textId="65ADCC99"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3B14528B" w14:textId="578EE85D" w:rsidR="00C16A9F" w:rsidRPr="003C74A1" w:rsidRDefault="00C16A9F" w:rsidP="009E03D7">
            <w:pPr>
              <w:widowControl/>
              <w:snapToGrid w:val="0"/>
              <w:jc w:val="left"/>
              <w:rPr>
                <w:rFonts w:ascii="Arial" w:eastAsia="MS PGothic" w:hAnsi="Arial" w:cs="Arial"/>
                <w:kern w:val="0"/>
                <w:sz w:val="18"/>
                <w:szCs w:val="18"/>
              </w:rPr>
            </w:pPr>
            <w:r w:rsidRPr="00635220">
              <w:rPr>
                <w:rFonts w:ascii="Arial" w:hAnsi="Arial" w:cs="Arial"/>
                <w:sz w:val="20"/>
                <w:szCs w:val="20"/>
              </w:rPr>
              <w:t xml:space="preserve">Network cannot utilize L1 indication of rate matching method of sublsot/slot based PDSCH around SPDCCH resources </w:t>
            </w:r>
          </w:p>
        </w:tc>
        <w:tc>
          <w:tcPr>
            <w:tcW w:w="327" w:type="pct"/>
            <w:shd w:val="clear" w:color="auto" w:fill="auto"/>
          </w:tcPr>
          <w:p w14:paraId="15AF78F0" w14:textId="20752F5F"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07BF4BE2" w14:textId="4AA72574"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Theme="majorHAnsi" w:hAnsiTheme="majorHAnsi" w:cstheme="majorHAnsi"/>
                <w:sz w:val="20"/>
                <w:szCs w:val="20"/>
              </w:rPr>
              <w:t> </w:t>
            </w:r>
          </w:p>
        </w:tc>
        <w:tc>
          <w:tcPr>
            <w:tcW w:w="364" w:type="pct"/>
            <w:shd w:val="clear" w:color="auto" w:fill="auto"/>
          </w:tcPr>
          <w:p w14:paraId="50CED586" w14:textId="0954BA19"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Theme="majorHAnsi" w:hAnsiTheme="majorHAnsi" w:cstheme="majorHAnsi"/>
                <w:sz w:val="20"/>
                <w:szCs w:val="20"/>
              </w:rPr>
              <w:t> </w:t>
            </w:r>
          </w:p>
        </w:tc>
        <w:tc>
          <w:tcPr>
            <w:tcW w:w="299" w:type="pct"/>
            <w:shd w:val="clear" w:color="auto" w:fill="auto"/>
            <w:vAlign w:val="center"/>
          </w:tcPr>
          <w:p w14:paraId="29E246E7" w14:textId="1273F43A"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68C6E1DC" w14:textId="056D0FD1" w:rsidR="00C16A9F" w:rsidRPr="00A2545F" w:rsidRDefault="00C16A9F" w:rsidP="009E03D7">
            <w:pPr>
              <w:widowControl/>
              <w:snapToGrid w:val="0"/>
              <w:jc w:val="left"/>
              <w:rPr>
                <w:rFonts w:ascii="Arial" w:eastAsia="MS PGothic"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30D39BE0" w14:textId="77777777" w:rsidR="00C16A9F" w:rsidRPr="00A2545F" w:rsidRDefault="00C16A9F" w:rsidP="009E03D7">
            <w:pPr>
              <w:widowControl/>
              <w:snapToGrid w:val="0"/>
              <w:jc w:val="left"/>
              <w:rPr>
                <w:rFonts w:ascii="Arial" w:eastAsia="MS PGothic" w:hAnsi="Arial" w:cs="Arial"/>
                <w:kern w:val="0"/>
                <w:sz w:val="18"/>
                <w:szCs w:val="18"/>
              </w:rPr>
            </w:pPr>
          </w:p>
        </w:tc>
      </w:tr>
      <w:tr w:rsidR="00C16A9F" w:rsidRPr="00A2545F" w14:paraId="2316E065" w14:textId="77777777" w:rsidTr="00FC7027">
        <w:trPr>
          <w:trHeight w:val="50"/>
        </w:trPr>
        <w:tc>
          <w:tcPr>
            <w:tcW w:w="417" w:type="pct"/>
            <w:shd w:val="clear" w:color="auto" w:fill="auto"/>
            <w:vAlign w:val="center"/>
          </w:tcPr>
          <w:p w14:paraId="10F4FDD9" w14:textId="440487FD" w:rsidR="00C16A9F" w:rsidRPr="00A2545F"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 </w:t>
            </w:r>
          </w:p>
        </w:tc>
        <w:tc>
          <w:tcPr>
            <w:tcW w:w="219" w:type="pct"/>
            <w:shd w:val="clear" w:color="auto" w:fill="auto"/>
            <w:vAlign w:val="center"/>
          </w:tcPr>
          <w:p w14:paraId="21BB30E5" w14:textId="419DB5FA" w:rsidR="00C16A9F" w:rsidRPr="003C74A1" w:rsidRDefault="00C16A9F" w:rsidP="009E03D7">
            <w:pPr>
              <w:widowControl/>
              <w:snapToGrid w:val="0"/>
              <w:jc w:val="left"/>
              <w:rPr>
                <w:rFonts w:ascii="Arial" w:eastAsia="MS PGothic" w:hAnsi="Arial" w:cs="Arial"/>
                <w:kern w:val="0"/>
                <w:sz w:val="18"/>
                <w:szCs w:val="18"/>
              </w:rPr>
            </w:pPr>
            <w:r>
              <w:rPr>
                <w:rFonts w:asciiTheme="majorHAnsi" w:hAnsiTheme="majorHAnsi" w:cstheme="majorHAnsi" w:hint="eastAsia"/>
                <w:sz w:val="20"/>
                <w:szCs w:val="20"/>
              </w:rPr>
              <w:t>5</w:t>
            </w:r>
            <w:r w:rsidRPr="00A01984">
              <w:rPr>
                <w:rFonts w:asciiTheme="majorHAnsi" w:hAnsiTheme="majorHAnsi" w:cstheme="majorHAnsi"/>
                <w:sz w:val="20"/>
                <w:szCs w:val="20"/>
              </w:rPr>
              <w:t>-19</w:t>
            </w:r>
          </w:p>
        </w:tc>
        <w:tc>
          <w:tcPr>
            <w:tcW w:w="535" w:type="pct"/>
            <w:shd w:val="clear" w:color="auto" w:fill="auto"/>
            <w:vAlign w:val="center"/>
          </w:tcPr>
          <w:p w14:paraId="254F8A79" w14:textId="7B4A2A00"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CS for SPS</w:t>
            </w:r>
          </w:p>
        </w:tc>
        <w:tc>
          <w:tcPr>
            <w:tcW w:w="797" w:type="pct"/>
            <w:shd w:val="clear" w:color="auto" w:fill="auto"/>
            <w:vAlign w:val="center"/>
          </w:tcPr>
          <w:p w14:paraId="673A37DC" w14:textId="77777777" w:rsidR="00C16A9F" w:rsidRPr="00E27342" w:rsidRDefault="00C16A9F" w:rsidP="00FC7027">
            <w:pPr>
              <w:widowControl/>
              <w:snapToGrid w:val="0"/>
              <w:jc w:val="left"/>
              <w:rPr>
                <w:rFonts w:ascii="Arial" w:hAnsi="Arial" w:cs="Arial"/>
                <w:sz w:val="20"/>
                <w:szCs w:val="20"/>
              </w:rPr>
            </w:pPr>
            <w:r w:rsidRPr="00E27342">
              <w:rPr>
                <w:rFonts w:ascii="Arial" w:hAnsi="Arial" w:cs="Arial"/>
                <w:sz w:val="20"/>
                <w:szCs w:val="20"/>
              </w:rPr>
              <w:t xml:space="preserve">1) Configuration of cyclic shift in SPS  for 1ms TTI UL SPS operation. </w:t>
            </w:r>
          </w:p>
          <w:p w14:paraId="77801028" w14:textId="3F7DE87C" w:rsidR="00C16A9F" w:rsidRPr="003C74A1" w:rsidRDefault="00C16A9F" w:rsidP="009E03D7">
            <w:pPr>
              <w:widowControl/>
              <w:snapToGrid w:val="0"/>
              <w:jc w:val="left"/>
              <w:rPr>
                <w:rFonts w:ascii="Arial" w:eastAsia="MS PGothic" w:hAnsi="Arial" w:cs="Arial"/>
                <w:kern w:val="0"/>
                <w:sz w:val="18"/>
                <w:szCs w:val="18"/>
              </w:rPr>
            </w:pPr>
            <w:r w:rsidRPr="00E27342">
              <w:rPr>
                <w:rFonts w:ascii="Arial" w:hAnsi="Arial" w:cs="Arial"/>
                <w:sz w:val="20"/>
                <w:szCs w:val="20"/>
              </w:rPr>
              <w:t>2) Transmission of DMRS for SPS PUSCH using the configured cyclic shift</w:t>
            </w:r>
          </w:p>
        </w:tc>
        <w:tc>
          <w:tcPr>
            <w:tcW w:w="324" w:type="pct"/>
            <w:shd w:val="clear" w:color="auto" w:fill="auto"/>
            <w:vAlign w:val="center"/>
          </w:tcPr>
          <w:p w14:paraId="06F8C453" w14:textId="5C4CB6A9"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SPS support for 1ms TTI</w:t>
            </w:r>
          </w:p>
        </w:tc>
        <w:tc>
          <w:tcPr>
            <w:tcW w:w="230" w:type="pct"/>
            <w:shd w:val="clear" w:color="auto" w:fill="auto"/>
            <w:vAlign w:val="center"/>
          </w:tcPr>
          <w:p w14:paraId="109045F3" w14:textId="06085487"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yes</w:t>
            </w:r>
          </w:p>
        </w:tc>
        <w:tc>
          <w:tcPr>
            <w:tcW w:w="531" w:type="pct"/>
            <w:shd w:val="clear" w:color="auto" w:fill="auto"/>
            <w:vAlign w:val="center"/>
          </w:tcPr>
          <w:p w14:paraId="09D82BAF" w14:textId="089F7E70" w:rsidR="00C16A9F" w:rsidRPr="003C74A1" w:rsidRDefault="00C16A9F" w:rsidP="009E03D7">
            <w:pPr>
              <w:widowControl/>
              <w:snapToGrid w:val="0"/>
              <w:jc w:val="left"/>
              <w:rPr>
                <w:rFonts w:ascii="Arial" w:eastAsia="MS PGothic" w:hAnsi="Arial" w:cs="Arial"/>
                <w:kern w:val="0"/>
                <w:sz w:val="18"/>
                <w:szCs w:val="18"/>
              </w:rPr>
            </w:pPr>
            <w:r w:rsidRPr="00635220">
              <w:rPr>
                <w:rFonts w:ascii="Arial" w:hAnsi="Arial" w:cs="Arial"/>
                <w:sz w:val="20"/>
                <w:szCs w:val="20"/>
              </w:rPr>
              <w:t>SPS using different configured CS values not possible</w:t>
            </w:r>
          </w:p>
        </w:tc>
        <w:tc>
          <w:tcPr>
            <w:tcW w:w="327" w:type="pct"/>
            <w:shd w:val="clear" w:color="auto" w:fill="auto"/>
          </w:tcPr>
          <w:p w14:paraId="45109916" w14:textId="69C2356C"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28CDC9E5" w14:textId="5A886CEA"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Theme="majorHAnsi" w:eastAsia="Malgun Gothic" w:hAnsiTheme="majorHAnsi" w:cstheme="majorHAnsi"/>
                <w:sz w:val="20"/>
                <w:szCs w:val="20"/>
              </w:rPr>
              <w:t> </w:t>
            </w:r>
          </w:p>
        </w:tc>
        <w:tc>
          <w:tcPr>
            <w:tcW w:w="364" w:type="pct"/>
            <w:shd w:val="clear" w:color="auto" w:fill="auto"/>
            <w:vAlign w:val="center"/>
          </w:tcPr>
          <w:p w14:paraId="79C7150E" w14:textId="3EC73070"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Theme="majorHAnsi" w:eastAsia="Malgun Gothic" w:hAnsiTheme="majorHAnsi" w:cstheme="majorHAnsi"/>
                <w:sz w:val="20"/>
                <w:szCs w:val="20"/>
              </w:rPr>
              <w:t> </w:t>
            </w:r>
          </w:p>
        </w:tc>
        <w:tc>
          <w:tcPr>
            <w:tcW w:w="299" w:type="pct"/>
            <w:shd w:val="clear" w:color="auto" w:fill="auto"/>
            <w:vAlign w:val="center"/>
          </w:tcPr>
          <w:p w14:paraId="657FA322" w14:textId="7A9A13F2" w:rsidR="00C16A9F" w:rsidRPr="003C74A1" w:rsidRDefault="00C16A9F" w:rsidP="009E03D7">
            <w:pPr>
              <w:widowControl/>
              <w:snapToGrid w:val="0"/>
              <w:jc w:val="left"/>
              <w:rPr>
                <w:rFonts w:ascii="Arial" w:eastAsia="MS PGothic" w:hAnsi="Arial" w:cs="Arial"/>
                <w:kern w:val="0"/>
                <w:sz w:val="18"/>
                <w:szCs w:val="18"/>
              </w:rPr>
            </w:pPr>
            <w:r w:rsidRPr="00A01984">
              <w:rPr>
                <w:rFonts w:asciiTheme="majorHAnsi" w:hAnsiTheme="majorHAnsi" w:cstheme="majorHAnsi"/>
                <w:sz w:val="20"/>
                <w:szCs w:val="20"/>
              </w:rPr>
              <w:t>RAN1</w:t>
            </w:r>
          </w:p>
        </w:tc>
        <w:tc>
          <w:tcPr>
            <w:tcW w:w="392" w:type="pct"/>
            <w:shd w:val="clear" w:color="000000" w:fill="BFBFBF"/>
            <w:vAlign w:val="center"/>
          </w:tcPr>
          <w:p w14:paraId="6CA24284" w14:textId="03FC3443" w:rsidR="00C16A9F" w:rsidRPr="00A2545F" w:rsidRDefault="00C16A9F" w:rsidP="009E03D7">
            <w:pPr>
              <w:widowControl/>
              <w:snapToGrid w:val="0"/>
              <w:jc w:val="left"/>
              <w:rPr>
                <w:rFonts w:ascii="Arial" w:eastAsia="MS PGothic" w:hAnsi="Arial" w:cs="Arial"/>
                <w:kern w:val="0"/>
                <w:sz w:val="18"/>
                <w:szCs w:val="18"/>
              </w:rPr>
            </w:pPr>
            <w:r w:rsidRPr="005D224C">
              <w:rPr>
                <w:rFonts w:ascii="Arial" w:hAnsi="Arial" w:cs="Arial"/>
                <w:sz w:val="20"/>
                <w:szCs w:val="20"/>
              </w:rPr>
              <w:t>Optional with capability signaling</w:t>
            </w:r>
          </w:p>
        </w:tc>
        <w:tc>
          <w:tcPr>
            <w:tcW w:w="301" w:type="pct"/>
            <w:shd w:val="clear" w:color="auto" w:fill="auto"/>
          </w:tcPr>
          <w:p w14:paraId="27DEA2C3" w14:textId="77777777" w:rsidR="00C16A9F" w:rsidRPr="00A2545F" w:rsidRDefault="00C16A9F" w:rsidP="009E03D7">
            <w:pPr>
              <w:widowControl/>
              <w:snapToGrid w:val="0"/>
              <w:jc w:val="left"/>
              <w:rPr>
                <w:rFonts w:ascii="Arial" w:eastAsia="MS PGothic" w:hAnsi="Arial" w:cs="Arial"/>
                <w:kern w:val="0"/>
                <w:sz w:val="18"/>
                <w:szCs w:val="18"/>
              </w:rPr>
            </w:pPr>
          </w:p>
        </w:tc>
      </w:tr>
      <w:tr w:rsidR="00C16A9F" w:rsidRPr="00A2545F" w14:paraId="27C6E08D" w14:textId="77777777" w:rsidTr="00FC7027">
        <w:trPr>
          <w:trHeight w:val="50"/>
        </w:trPr>
        <w:tc>
          <w:tcPr>
            <w:tcW w:w="417" w:type="pct"/>
            <w:shd w:val="clear" w:color="auto" w:fill="auto"/>
          </w:tcPr>
          <w:p w14:paraId="3FAB3618" w14:textId="49255C5C" w:rsidR="00C16A9F" w:rsidRPr="00A2545F" w:rsidRDefault="00C16A9F" w:rsidP="009E03D7">
            <w:pPr>
              <w:widowControl/>
              <w:snapToGrid w:val="0"/>
              <w:jc w:val="left"/>
              <w:rPr>
                <w:rFonts w:ascii="Arial" w:eastAsia="MS PGothic" w:hAnsi="Arial" w:cs="Arial"/>
                <w:kern w:val="0"/>
                <w:sz w:val="18"/>
                <w:szCs w:val="18"/>
              </w:rPr>
            </w:pPr>
            <w:r>
              <w:rPr>
                <w:rFonts w:ascii="Arial" w:eastAsia="MS PGothic" w:hAnsi="Arial" w:cs="Arial" w:hint="eastAsia"/>
                <w:kern w:val="0"/>
                <w:sz w:val="20"/>
                <w:szCs w:val="20"/>
              </w:rPr>
              <w:t>6</w:t>
            </w:r>
            <w:r w:rsidRPr="00A01984">
              <w:rPr>
                <w:rFonts w:ascii="Arial" w:eastAsia="MS PGothic" w:hAnsi="Arial" w:cs="Arial" w:hint="eastAsia"/>
                <w:kern w:val="0"/>
                <w:sz w:val="20"/>
                <w:szCs w:val="20"/>
              </w:rPr>
              <w:t xml:space="preserve">. </w:t>
            </w:r>
            <w:r w:rsidRPr="00A01984">
              <w:rPr>
                <w:rFonts w:ascii="Arial" w:eastAsia="MS PGothic" w:hAnsi="Arial" w:cs="Arial"/>
                <w:kern w:val="0"/>
                <w:sz w:val="20"/>
                <w:szCs w:val="20"/>
              </w:rPr>
              <w:t>LTE_HRLLC</w:t>
            </w:r>
          </w:p>
        </w:tc>
        <w:tc>
          <w:tcPr>
            <w:tcW w:w="219" w:type="pct"/>
            <w:shd w:val="clear" w:color="auto" w:fill="auto"/>
          </w:tcPr>
          <w:p w14:paraId="2647016D" w14:textId="1F341B09" w:rsidR="00C16A9F" w:rsidRPr="003C74A1" w:rsidRDefault="00C16A9F" w:rsidP="009E03D7">
            <w:pPr>
              <w:widowControl/>
              <w:snapToGrid w:val="0"/>
              <w:jc w:val="left"/>
              <w:rPr>
                <w:rFonts w:ascii="Arial" w:eastAsia="MS PGothic" w:hAnsi="Arial" w:cs="Arial"/>
                <w:kern w:val="0"/>
                <w:sz w:val="18"/>
                <w:szCs w:val="18"/>
              </w:rPr>
            </w:pPr>
            <w:r>
              <w:rPr>
                <w:rFonts w:ascii="Arial" w:eastAsia="MS PGothic" w:hAnsi="Arial" w:cs="Arial" w:hint="eastAsia"/>
                <w:kern w:val="0"/>
                <w:sz w:val="20"/>
                <w:szCs w:val="20"/>
              </w:rPr>
              <w:t>6</w:t>
            </w:r>
            <w:r w:rsidRPr="00A01984">
              <w:rPr>
                <w:rFonts w:ascii="Arial" w:eastAsia="MS PGothic" w:hAnsi="Arial" w:cs="Arial" w:hint="eastAsia"/>
                <w:kern w:val="0"/>
                <w:sz w:val="20"/>
                <w:szCs w:val="20"/>
              </w:rPr>
              <w:t>-1</w:t>
            </w:r>
          </w:p>
        </w:tc>
        <w:tc>
          <w:tcPr>
            <w:tcW w:w="535" w:type="pct"/>
            <w:shd w:val="clear" w:color="auto" w:fill="auto"/>
          </w:tcPr>
          <w:p w14:paraId="0D0E69C0" w14:textId="5E2825D0"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Subframe PDSCH repetitions</w:t>
            </w:r>
          </w:p>
        </w:tc>
        <w:tc>
          <w:tcPr>
            <w:tcW w:w="797" w:type="pct"/>
            <w:shd w:val="clear" w:color="auto" w:fill="auto"/>
          </w:tcPr>
          <w:p w14:paraId="7CFB923C" w14:textId="453F877C"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1) Configuration of subframe PDSCH repetition</w:t>
            </w:r>
            <w:r w:rsidRPr="00A01984">
              <w:rPr>
                <w:rFonts w:ascii="Arial" w:hAnsi="Arial" w:cs="Arial"/>
                <w:sz w:val="20"/>
                <w:szCs w:val="20"/>
              </w:rPr>
              <w:br/>
              <w:t xml:space="preserve">2) Operation incl. reception of subframe PDSCH repetition </w:t>
            </w:r>
          </w:p>
        </w:tc>
        <w:tc>
          <w:tcPr>
            <w:tcW w:w="324" w:type="pct"/>
            <w:shd w:val="clear" w:color="auto" w:fill="auto"/>
          </w:tcPr>
          <w:p w14:paraId="5A25FD6F" w14:textId="313D819B"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Semi-static CFI</w:t>
            </w:r>
          </w:p>
        </w:tc>
        <w:tc>
          <w:tcPr>
            <w:tcW w:w="230" w:type="pct"/>
            <w:shd w:val="clear" w:color="auto" w:fill="auto"/>
          </w:tcPr>
          <w:p w14:paraId="7E786BE7" w14:textId="1FA1DDD2"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Yes</w:t>
            </w:r>
          </w:p>
        </w:tc>
        <w:tc>
          <w:tcPr>
            <w:tcW w:w="531" w:type="pct"/>
            <w:shd w:val="clear" w:color="auto" w:fill="auto"/>
          </w:tcPr>
          <w:p w14:paraId="6CD0824A" w14:textId="1FC771D8"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Network cannot utilize subframe PDSCH repetitions for such UE</w:t>
            </w:r>
          </w:p>
        </w:tc>
        <w:tc>
          <w:tcPr>
            <w:tcW w:w="327" w:type="pct"/>
            <w:shd w:val="clear" w:color="auto" w:fill="auto"/>
          </w:tcPr>
          <w:p w14:paraId="16233703" w14:textId="416739EB"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No need</w:t>
            </w:r>
          </w:p>
        </w:tc>
        <w:tc>
          <w:tcPr>
            <w:tcW w:w="264" w:type="pct"/>
            <w:shd w:val="clear" w:color="auto" w:fill="auto"/>
          </w:tcPr>
          <w:p w14:paraId="600237BE" w14:textId="3025CD08"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Arial" w:hAnsi="Arial" w:cs="Arial"/>
                <w:sz w:val="20"/>
                <w:szCs w:val="20"/>
              </w:rPr>
              <w:t> </w:t>
            </w:r>
          </w:p>
        </w:tc>
        <w:tc>
          <w:tcPr>
            <w:tcW w:w="364" w:type="pct"/>
            <w:shd w:val="clear" w:color="auto" w:fill="auto"/>
            <w:vAlign w:val="bottom"/>
          </w:tcPr>
          <w:p w14:paraId="50216311" w14:textId="77777777" w:rsidR="00C16A9F" w:rsidRPr="003C74A1" w:rsidRDefault="00C16A9F" w:rsidP="009E03D7">
            <w:pPr>
              <w:widowControl/>
              <w:snapToGrid w:val="0"/>
              <w:jc w:val="left"/>
              <w:rPr>
                <w:rFonts w:ascii="Malgun Gothic" w:eastAsia="Malgun Gothic" w:hAnsi="Malgun Gothic" w:cs="MS PGothic"/>
                <w:kern w:val="0"/>
                <w:sz w:val="18"/>
                <w:szCs w:val="18"/>
              </w:rPr>
            </w:pPr>
          </w:p>
        </w:tc>
        <w:tc>
          <w:tcPr>
            <w:tcW w:w="299" w:type="pct"/>
            <w:shd w:val="clear" w:color="auto" w:fill="auto"/>
          </w:tcPr>
          <w:p w14:paraId="2BE2645C" w14:textId="35376B85"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RAN1</w:t>
            </w:r>
          </w:p>
        </w:tc>
        <w:tc>
          <w:tcPr>
            <w:tcW w:w="392" w:type="pct"/>
            <w:shd w:val="clear" w:color="000000" w:fill="BFBFBF"/>
          </w:tcPr>
          <w:p w14:paraId="2730E774" w14:textId="2A24AF53" w:rsidR="00C16A9F" w:rsidRPr="00A2545F"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Optional with capability signalling</w:t>
            </w:r>
          </w:p>
        </w:tc>
        <w:tc>
          <w:tcPr>
            <w:tcW w:w="301" w:type="pct"/>
            <w:shd w:val="clear" w:color="auto" w:fill="auto"/>
          </w:tcPr>
          <w:p w14:paraId="1A2C124D" w14:textId="77777777" w:rsidR="00C16A9F" w:rsidRPr="00A2545F" w:rsidRDefault="00C16A9F" w:rsidP="009E03D7">
            <w:pPr>
              <w:widowControl/>
              <w:snapToGrid w:val="0"/>
              <w:jc w:val="left"/>
              <w:rPr>
                <w:rFonts w:ascii="Arial" w:eastAsia="MS PGothic" w:hAnsi="Arial" w:cs="Arial"/>
                <w:kern w:val="0"/>
                <w:sz w:val="18"/>
                <w:szCs w:val="18"/>
              </w:rPr>
            </w:pPr>
          </w:p>
        </w:tc>
      </w:tr>
      <w:tr w:rsidR="00C16A9F" w:rsidRPr="00A2545F" w14:paraId="0BED0FAE" w14:textId="77777777" w:rsidTr="00FC7027">
        <w:trPr>
          <w:trHeight w:val="50"/>
        </w:trPr>
        <w:tc>
          <w:tcPr>
            <w:tcW w:w="417" w:type="pct"/>
            <w:shd w:val="clear" w:color="auto" w:fill="auto"/>
          </w:tcPr>
          <w:p w14:paraId="13A14D21" w14:textId="77777777" w:rsidR="00C16A9F" w:rsidRPr="00A2545F" w:rsidRDefault="00C16A9F" w:rsidP="009E03D7">
            <w:pPr>
              <w:widowControl/>
              <w:snapToGrid w:val="0"/>
              <w:jc w:val="left"/>
              <w:rPr>
                <w:rFonts w:ascii="Arial" w:eastAsia="MS PGothic" w:hAnsi="Arial" w:cs="Arial"/>
                <w:kern w:val="0"/>
                <w:sz w:val="18"/>
                <w:szCs w:val="18"/>
              </w:rPr>
            </w:pPr>
          </w:p>
        </w:tc>
        <w:tc>
          <w:tcPr>
            <w:tcW w:w="219" w:type="pct"/>
            <w:shd w:val="clear" w:color="auto" w:fill="auto"/>
          </w:tcPr>
          <w:p w14:paraId="2E189E8A" w14:textId="263C6E03" w:rsidR="00C16A9F" w:rsidRPr="003C74A1" w:rsidRDefault="00C16A9F" w:rsidP="009E03D7">
            <w:pPr>
              <w:widowControl/>
              <w:snapToGrid w:val="0"/>
              <w:jc w:val="left"/>
              <w:rPr>
                <w:rFonts w:ascii="Arial" w:eastAsia="MS PGothic" w:hAnsi="Arial" w:cs="Arial"/>
                <w:kern w:val="0"/>
                <w:sz w:val="18"/>
                <w:szCs w:val="18"/>
              </w:rPr>
            </w:pPr>
            <w:r>
              <w:rPr>
                <w:rFonts w:ascii="Arial" w:eastAsia="MS PGothic" w:hAnsi="Arial" w:cs="Arial" w:hint="eastAsia"/>
                <w:kern w:val="0"/>
                <w:sz w:val="20"/>
                <w:szCs w:val="20"/>
              </w:rPr>
              <w:t>6</w:t>
            </w:r>
            <w:r w:rsidRPr="00A01984">
              <w:rPr>
                <w:rFonts w:ascii="Arial" w:eastAsia="MS PGothic" w:hAnsi="Arial" w:cs="Arial" w:hint="eastAsia"/>
                <w:kern w:val="0"/>
                <w:sz w:val="20"/>
                <w:szCs w:val="20"/>
              </w:rPr>
              <w:t>-2</w:t>
            </w:r>
          </w:p>
        </w:tc>
        <w:tc>
          <w:tcPr>
            <w:tcW w:w="535" w:type="pct"/>
            <w:shd w:val="clear" w:color="auto" w:fill="auto"/>
          </w:tcPr>
          <w:p w14:paraId="0186ECC7" w14:textId="6ED7695C"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Slot PDSCH repetitions</w:t>
            </w:r>
          </w:p>
        </w:tc>
        <w:tc>
          <w:tcPr>
            <w:tcW w:w="797" w:type="pct"/>
            <w:shd w:val="clear" w:color="auto" w:fill="auto"/>
          </w:tcPr>
          <w:p w14:paraId="30363D33" w14:textId="58F1E57B"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1) Configuration of slot PDSCH repetition</w:t>
            </w:r>
            <w:r w:rsidRPr="00A01984">
              <w:rPr>
                <w:rFonts w:ascii="Arial" w:hAnsi="Arial" w:cs="Arial"/>
                <w:sz w:val="20"/>
                <w:szCs w:val="20"/>
              </w:rPr>
              <w:br/>
              <w:t xml:space="preserve">2) Operation incl. reception of slot PDSCH repetition </w:t>
            </w:r>
          </w:p>
        </w:tc>
        <w:tc>
          <w:tcPr>
            <w:tcW w:w="324" w:type="pct"/>
            <w:shd w:val="clear" w:color="auto" w:fill="auto"/>
          </w:tcPr>
          <w:p w14:paraId="2BD69C21" w14:textId="52FD91A6"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1) Rel-15 slot PDSCH operation</w:t>
            </w:r>
            <w:r w:rsidRPr="00A01984">
              <w:rPr>
                <w:rFonts w:ascii="Arial" w:hAnsi="Arial" w:cs="Arial"/>
                <w:sz w:val="20"/>
                <w:szCs w:val="20"/>
              </w:rPr>
              <w:br/>
              <w:t>2) semi-static CFI</w:t>
            </w:r>
          </w:p>
        </w:tc>
        <w:tc>
          <w:tcPr>
            <w:tcW w:w="230" w:type="pct"/>
            <w:shd w:val="clear" w:color="auto" w:fill="auto"/>
          </w:tcPr>
          <w:p w14:paraId="633071B8" w14:textId="64C971B5"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Yes</w:t>
            </w:r>
          </w:p>
        </w:tc>
        <w:tc>
          <w:tcPr>
            <w:tcW w:w="531" w:type="pct"/>
            <w:shd w:val="clear" w:color="auto" w:fill="auto"/>
          </w:tcPr>
          <w:p w14:paraId="54878C3A" w14:textId="1F1C15E1"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Network cannot utilize slot PDSCH repetitions for such UE</w:t>
            </w:r>
          </w:p>
        </w:tc>
        <w:tc>
          <w:tcPr>
            <w:tcW w:w="327" w:type="pct"/>
            <w:shd w:val="clear" w:color="auto" w:fill="auto"/>
            <w:vAlign w:val="center"/>
          </w:tcPr>
          <w:p w14:paraId="6F1B7046" w14:textId="13802C83"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No need</w:t>
            </w:r>
          </w:p>
        </w:tc>
        <w:tc>
          <w:tcPr>
            <w:tcW w:w="264" w:type="pct"/>
            <w:shd w:val="clear" w:color="auto" w:fill="auto"/>
          </w:tcPr>
          <w:p w14:paraId="0AAF1A27" w14:textId="373853EA"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Arial" w:hAnsi="Arial" w:cs="Arial"/>
                <w:sz w:val="20"/>
                <w:szCs w:val="20"/>
              </w:rPr>
              <w:t> </w:t>
            </w:r>
          </w:p>
        </w:tc>
        <w:tc>
          <w:tcPr>
            <w:tcW w:w="364" w:type="pct"/>
            <w:shd w:val="clear" w:color="auto" w:fill="auto"/>
          </w:tcPr>
          <w:p w14:paraId="7A8B1338" w14:textId="06F805F0"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Arial" w:hAnsi="Arial" w:cs="Arial"/>
                <w:sz w:val="20"/>
                <w:szCs w:val="20"/>
              </w:rPr>
              <w:t>FFS if this UE capability is dependent of the UL TTI length or the number of supported CCs</w:t>
            </w:r>
          </w:p>
        </w:tc>
        <w:tc>
          <w:tcPr>
            <w:tcW w:w="299" w:type="pct"/>
            <w:shd w:val="clear" w:color="auto" w:fill="auto"/>
          </w:tcPr>
          <w:p w14:paraId="446D4F5E" w14:textId="74087810"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RAN1</w:t>
            </w:r>
          </w:p>
        </w:tc>
        <w:tc>
          <w:tcPr>
            <w:tcW w:w="392" w:type="pct"/>
            <w:shd w:val="clear" w:color="000000" w:fill="BFBFBF"/>
          </w:tcPr>
          <w:p w14:paraId="308AA4F0" w14:textId="03F300A4" w:rsidR="00C16A9F" w:rsidRPr="00A2545F"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Optional with capability signalling</w:t>
            </w:r>
          </w:p>
        </w:tc>
        <w:tc>
          <w:tcPr>
            <w:tcW w:w="301" w:type="pct"/>
            <w:shd w:val="clear" w:color="auto" w:fill="auto"/>
          </w:tcPr>
          <w:p w14:paraId="51E65238" w14:textId="77777777" w:rsidR="00C16A9F" w:rsidRPr="00A2545F" w:rsidRDefault="00C16A9F" w:rsidP="009E03D7">
            <w:pPr>
              <w:widowControl/>
              <w:snapToGrid w:val="0"/>
              <w:jc w:val="left"/>
              <w:rPr>
                <w:rFonts w:ascii="Arial" w:eastAsia="MS PGothic" w:hAnsi="Arial" w:cs="Arial"/>
                <w:kern w:val="0"/>
                <w:sz w:val="18"/>
                <w:szCs w:val="18"/>
              </w:rPr>
            </w:pPr>
          </w:p>
        </w:tc>
      </w:tr>
      <w:tr w:rsidR="00C16A9F" w:rsidRPr="00A2545F" w14:paraId="7680B4A0" w14:textId="77777777" w:rsidTr="00FC7027">
        <w:trPr>
          <w:trHeight w:val="50"/>
        </w:trPr>
        <w:tc>
          <w:tcPr>
            <w:tcW w:w="417" w:type="pct"/>
            <w:shd w:val="clear" w:color="auto" w:fill="auto"/>
          </w:tcPr>
          <w:p w14:paraId="207F37D1" w14:textId="77777777" w:rsidR="00C16A9F" w:rsidRPr="00A2545F" w:rsidRDefault="00C16A9F" w:rsidP="009E03D7">
            <w:pPr>
              <w:widowControl/>
              <w:snapToGrid w:val="0"/>
              <w:jc w:val="left"/>
              <w:rPr>
                <w:rFonts w:ascii="Arial" w:eastAsia="MS PGothic" w:hAnsi="Arial" w:cs="Arial"/>
                <w:kern w:val="0"/>
                <w:sz w:val="18"/>
                <w:szCs w:val="18"/>
              </w:rPr>
            </w:pPr>
          </w:p>
        </w:tc>
        <w:tc>
          <w:tcPr>
            <w:tcW w:w="219" w:type="pct"/>
            <w:shd w:val="clear" w:color="auto" w:fill="auto"/>
          </w:tcPr>
          <w:p w14:paraId="4B8D09D8" w14:textId="1999FCCE" w:rsidR="00C16A9F" w:rsidRPr="003C74A1" w:rsidRDefault="00C16A9F" w:rsidP="009E03D7">
            <w:pPr>
              <w:widowControl/>
              <w:snapToGrid w:val="0"/>
              <w:jc w:val="left"/>
              <w:rPr>
                <w:rFonts w:ascii="Arial" w:eastAsia="MS PGothic" w:hAnsi="Arial" w:cs="Arial"/>
                <w:kern w:val="0"/>
                <w:sz w:val="18"/>
                <w:szCs w:val="18"/>
              </w:rPr>
            </w:pPr>
            <w:r>
              <w:rPr>
                <w:rFonts w:ascii="Arial" w:eastAsia="MS PGothic" w:hAnsi="Arial" w:cs="Arial" w:hint="eastAsia"/>
                <w:kern w:val="0"/>
                <w:sz w:val="20"/>
                <w:szCs w:val="20"/>
              </w:rPr>
              <w:t>6</w:t>
            </w:r>
            <w:r w:rsidRPr="00A01984">
              <w:rPr>
                <w:rFonts w:ascii="Arial" w:eastAsia="MS PGothic" w:hAnsi="Arial" w:cs="Arial"/>
                <w:kern w:val="0"/>
                <w:sz w:val="20"/>
                <w:szCs w:val="20"/>
              </w:rPr>
              <w:t>-3</w:t>
            </w:r>
          </w:p>
        </w:tc>
        <w:tc>
          <w:tcPr>
            <w:tcW w:w="535" w:type="pct"/>
            <w:shd w:val="clear" w:color="auto" w:fill="auto"/>
          </w:tcPr>
          <w:p w14:paraId="7CBF70CB" w14:textId="01C36C31"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Subslot PDSCH repetitions</w:t>
            </w:r>
          </w:p>
        </w:tc>
        <w:tc>
          <w:tcPr>
            <w:tcW w:w="797" w:type="pct"/>
            <w:shd w:val="clear" w:color="auto" w:fill="auto"/>
          </w:tcPr>
          <w:p w14:paraId="575706F8" w14:textId="411A48C6"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1) Configuration of subslot PDSCH repetition</w:t>
            </w:r>
            <w:r w:rsidRPr="00A01984">
              <w:rPr>
                <w:rFonts w:ascii="Arial" w:hAnsi="Arial" w:cs="Arial"/>
                <w:sz w:val="20"/>
                <w:szCs w:val="20"/>
              </w:rPr>
              <w:br/>
              <w:t xml:space="preserve">2) Operation incl. reception of subframe PDSCH repetition </w:t>
            </w:r>
          </w:p>
        </w:tc>
        <w:tc>
          <w:tcPr>
            <w:tcW w:w="324" w:type="pct"/>
            <w:shd w:val="clear" w:color="auto" w:fill="auto"/>
          </w:tcPr>
          <w:p w14:paraId="40B32F3C" w14:textId="2866BDE2"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 xml:space="preserve">1) Rel-15 subslot PDSCH operation </w:t>
            </w:r>
            <w:r w:rsidRPr="00A01984">
              <w:rPr>
                <w:rFonts w:ascii="Arial" w:hAnsi="Arial" w:cs="Arial"/>
                <w:sz w:val="20"/>
                <w:szCs w:val="20"/>
              </w:rPr>
              <w:br/>
              <w:t>2) semi-static CFI</w:t>
            </w:r>
          </w:p>
        </w:tc>
        <w:tc>
          <w:tcPr>
            <w:tcW w:w="230" w:type="pct"/>
            <w:shd w:val="clear" w:color="auto" w:fill="auto"/>
          </w:tcPr>
          <w:p w14:paraId="3527F427" w14:textId="088F4B71"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Yes</w:t>
            </w:r>
          </w:p>
        </w:tc>
        <w:tc>
          <w:tcPr>
            <w:tcW w:w="531" w:type="pct"/>
            <w:shd w:val="clear" w:color="auto" w:fill="auto"/>
          </w:tcPr>
          <w:p w14:paraId="58CE5076" w14:textId="7C4DD456"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Network cannot utilize subslot PDSCH repetitions for such UE</w:t>
            </w:r>
          </w:p>
        </w:tc>
        <w:tc>
          <w:tcPr>
            <w:tcW w:w="327" w:type="pct"/>
            <w:shd w:val="clear" w:color="auto" w:fill="auto"/>
          </w:tcPr>
          <w:p w14:paraId="7DF1A5F7" w14:textId="50D7E07A"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No need</w:t>
            </w:r>
          </w:p>
        </w:tc>
        <w:tc>
          <w:tcPr>
            <w:tcW w:w="264" w:type="pct"/>
            <w:shd w:val="clear" w:color="auto" w:fill="auto"/>
          </w:tcPr>
          <w:p w14:paraId="3A78F289" w14:textId="04CB7E1E"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Arial" w:hAnsi="Arial" w:cs="Arial"/>
                <w:sz w:val="20"/>
                <w:szCs w:val="20"/>
              </w:rPr>
              <w:t> </w:t>
            </w:r>
          </w:p>
        </w:tc>
        <w:tc>
          <w:tcPr>
            <w:tcW w:w="364" w:type="pct"/>
            <w:shd w:val="clear" w:color="auto" w:fill="auto"/>
          </w:tcPr>
          <w:p w14:paraId="4CFD4AB5" w14:textId="0DB1F78E"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Arial" w:hAnsi="Arial" w:cs="Arial"/>
                <w:sz w:val="20"/>
                <w:szCs w:val="20"/>
              </w:rPr>
              <w:t>FFS if this UE capability is dependent of the UL TTI length or the number of supported CCs</w:t>
            </w:r>
          </w:p>
        </w:tc>
        <w:tc>
          <w:tcPr>
            <w:tcW w:w="299" w:type="pct"/>
            <w:shd w:val="clear" w:color="auto" w:fill="auto"/>
          </w:tcPr>
          <w:p w14:paraId="2C27F2E6" w14:textId="7F72ADF7"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RAN1</w:t>
            </w:r>
          </w:p>
        </w:tc>
        <w:tc>
          <w:tcPr>
            <w:tcW w:w="392" w:type="pct"/>
            <w:shd w:val="clear" w:color="000000" w:fill="BFBFBF"/>
          </w:tcPr>
          <w:p w14:paraId="139E1FAC" w14:textId="6D88E373" w:rsidR="00C16A9F" w:rsidRPr="00A2545F"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Optional with capability signalling</w:t>
            </w:r>
          </w:p>
        </w:tc>
        <w:tc>
          <w:tcPr>
            <w:tcW w:w="301" w:type="pct"/>
            <w:shd w:val="clear" w:color="auto" w:fill="auto"/>
          </w:tcPr>
          <w:p w14:paraId="3431D337" w14:textId="77777777" w:rsidR="00C16A9F" w:rsidRPr="00A2545F" w:rsidRDefault="00C16A9F" w:rsidP="009E03D7">
            <w:pPr>
              <w:widowControl/>
              <w:snapToGrid w:val="0"/>
              <w:jc w:val="left"/>
              <w:rPr>
                <w:rFonts w:ascii="Arial" w:eastAsia="MS PGothic" w:hAnsi="Arial" w:cs="Arial"/>
                <w:kern w:val="0"/>
                <w:sz w:val="18"/>
                <w:szCs w:val="18"/>
              </w:rPr>
            </w:pPr>
          </w:p>
        </w:tc>
      </w:tr>
      <w:tr w:rsidR="00C16A9F" w:rsidRPr="00A2545F" w14:paraId="30558B5B" w14:textId="77777777" w:rsidTr="00FC7027">
        <w:trPr>
          <w:trHeight w:val="50"/>
        </w:trPr>
        <w:tc>
          <w:tcPr>
            <w:tcW w:w="417" w:type="pct"/>
            <w:shd w:val="clear" w:color="auto" w:fill="auto"/>
          </w:tcPr>
          <w:p w14:paraId="429E618D" w14:textId="77777777" w:rsidR="00C16A9F" w:rsidRPr="00A2545F" w:rsidRDefault="00C16A9F" w:rsidP="009E03D7">
            <w:pPr>
              <w:widowControl/>
              <w:snapToGrid w:val="0"/>
              <w:jc w:val="left"/>
              <w:rPr>
                <w:rFonts w:ascii="Arial" w:eastAsia="MS PGothic" w:hAnsi="Arial" w:cs="Arial"/>
                <w:kern w:val="0"/>
                <w:sz w:val="18"/>
                <w:szCs w:val="18"/>
              </w:rPr>
            </w:pPr>
          </w:p>
        </w:tc>
        <w:tc>
          <w:tcPr>
            <w:tcW w:w="219" w:type="pct"/>
            <w:shd w:val="clear" w:color="auto" w:fill="auto"/>
          </w:tcPr>
          <w:p w14:paraId="511128A0" w14:textId="3F2CAD7E" w:rsidR="00C16A9F" w:rsidRPr="003C74A1" w:rsidRDefault="00C16A9F" w:rsidP="009E03D7">
            <w:pPr>
              <w:widowControl/>
              <w:snapToGrid w:val="0"/>
              <w:jc w:val="left"/>
              <w:rPr>
                <w:rFonts w:ascii="Arial" w:eastAsia="MS PGothic" w:hAnsi="Arial" w:cs="Arial"/>
                <w:kern w:val="0"/>
                <w:sz w:val="18"/>
                <w:szCs w:val="18"/>
              </w:rPr>
            </w:pPr>
            <w:r>
              <w:rPr>
                <w:rFonts w:ascii="Arial" w:eastAsia="MS PGothic" w:hAnsi="Arial" w:cs="Arial" w:hint="eastAsia"/>
                <w:kern w:val="0"/>
                <w:sz w:val="20"/>
                <w:szCs w:val="20"/>
              </w:rPr>
              <w:t>6</w:t>
            </w:r>
            <w:r w:rsidRPr="00A01984">
              <w:rPr>
                <w:rFonts w:ascii="Arial" w:eastAsia="MS PGothic" w:hAnsi="Arial" w:cs="Arial"/>
                <w:kern w:val="0"/>
                <w:sz w:val="20"/>
                <w:szCs w:val="20"/>
              </w:rPr>
              <w:t>-4</w:t>
            </w:r>
          </w:p>
        </w:tc>
        <w:tc>
          <w:tcPr>
            <w:tcW w:w="535" w:type="pct"/>
            <w:shd w:val="clear" w:color="auto" w:fill="auto"/>
          </w:tcPr>
          <w:p w14:paraId="1A506A21" w14:textId="5CA57416"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Semi-static CFI</w:t>
            </w:r>
          </w:p>
        </w:tc>
        <w:tc>
          <w:tcPr>
            <w:tcW w:w="797" w:type="pct"/>
            <w:shd w:val="clear" w:color="auto" w:fill="auto"/>
          </w:tcPr>
          <w:p w14:paraId="1A042BF6" w14:textId="526365C7"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1) Configuration of CFI for subframe/slot/subslot operation</w:t>
            </w:r>
            <w:r w:rsidRPr="00A01984">
              <w:rPr>
                <w:rFonts w:ascii="Arial" w:hAnsi="Arial" w:cs="Arial"/>
                <w:sz w:val="20"/>
                <w:szCs w:val="20"/>
              </w:rPr>
              <w:br/>
              <w:t>2) Operation based on configured CFI for subframe/slot/subslot operation</w:t>
            </w:r>
          </w:p>
        </w:tc>
        <w:tc>
          <w:tcPr>
            <w:tcW w:w="324" w:type="pct"/>
            <w:shd w:val="clear" w:color="auto" w:fill="auto"/>
          </w:tcPr>
          <w:p w14:paraId="2D174A25" w14:textId="4A4471D0"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 </w:t>
            </w:r>
          </w:p>
        </w:tc>
        <w:tc>
          <w:tcPr>
            <w:tcW w:w="230" w:type="pct"/>
            <w:shd w:val="clear" w:color="auto" w:fill="auto"/>
          </w:tcPr>
          <w:p w14:paraId="718435BF" w14:textId="3ECF0F54"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Yes</w:t>
            </w:r>
          </w:p>
        </w:tc>
        <w:tc>
          <w:tcPr>
            <w:tcW w:w="531" w:type="pct"/>
            <w:shd w:val="clear" w:color="auto" w:fill="auto"/>
          </w:tcPr>
          <w:p w14:paraId="780EC516" w14:textId="288BF065"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Network cannot utilize semi-static CFI for such UE</w:t>
            </w:r>
          </w:p>
        </w:tc>
        <w:tc>
          <w:tcPr>
            <w:tcW w:w="327" w:type="pct"/>
            <w:shd w:val="clear" w:color="auto" w:fill="auto"/>
          </w:tcPr>
          <w:p w14:paraId="69ABE1FD" w14:textId="1B92153B"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No need</w:t>
            </w:r>
          </w:p>
        </w:tc>
        <w:tc>
          <w:tcPr>
            <w:tcW w:w="264" w:type="pct"/>
            <w:shd w:val="clear" w:color="auto" w:fill="auto"/>
          </w:tcPr>
          <w:p w14:paraId="020990A3" w14:textId="4E45374C"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Arial" w:hAnsi="Arial" w:cs="Arial"/>
                <w:sz w:val="20"/>
                <w:szCs w:val="20"/>
              </w:rPr>
              <w:t> </w:t>
            </w:r>
          </w:p>
        </w:tc>
        <w:tc>
          <w:tcPr>
            <w:tcW w:w="364" w:type="pct"/>
            <w:shd w:val="clear" w:color="auto" w:fill="auto"/>
          </w:tcPr>
          <w:p w14:paraId="43FE7C01" w14:textId="506747A8"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Arial" w:hAnsi="Arial" w:cs="Arial"/>
                <w:sz w:val="20"/>
                <w:szCs w:val="20"/>
              </w:rPr>
              <w:t> </w:t>
            </w:r>
          </w:p>
        </w:tc>
        <w:tc>
          <w:tcPr>
            <w:tcW w:w="299" w:type="pct"/>
            <w:shd w:val="clear" w:color="auto" w:fill="auto"/>
          </w:tcPr>
          <w:p w14:paraId="14E81473" w14:textId="2534EB33"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RAN1</w:t>
            </w:r>
          </w:p>
        </w:tc>
        <w:tc>
          <w:tcPr>
            <w:tcW w:w="392" w:type="pct"/>
            <w:shd w:val="clear" w:color="000000" w:fill="BFBFBF"/>
          </w:tcPr>
          <w:p w14:paraId="26654157" w14:textId="7A2FBDF8" w:rsidR="00C16A9F" w:rsidRPr="00A2545F"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Optional with capability signalling</w:t>
            </w:r>
          </w:p>
        </w:tc>
        <w:tc>
          <w:tcPr>
            <w:tcW w:w="301" w:type="pct"/>
            <w:shd w:val="clear" w:color="auto" w:fill="auto"/>
          </w:tcPr>
          <w:p w14:paraId="15887DFA" w14:textId="77777777" w:rsidR="00C16A9F" w:rsidRPr="00A2545F" w:rsidRDefault="00C16A9F" w:rsidP="009E03D7">
            <w:pPr>
              <w:widowControl/>
              <w:snapToGrid w:val="0"/>
              <w:jc w:val="left"/>
              <w:rPr>
                <w:rFonts w:ascii="Arial" w:eastAsia="MS PGothic" w:hAnsi="Arial" w:cs="Arial"/>
                <w:kern w:val="0"/>
                <w:sz w:val="18"/>
                <w:szCs w:val="18"/>
              </w:rPr>
            </w:pPr>
          </w:p>
        </w:tc>
      </w:tr>
      <w:tr w:rsidR="00C16A9F" w:rsidRPr="00A2545F" w14:paraId="56E209C8" w14:textId="77777777" w:rsidTr="008C759F">
        <w:trPr>
          <w:trHeight w:val="50"/>
        </w:trPr>
        <w:tc>
          <w:tcPr>
            <w:tcW w:w="417" w:type="pct"/>
            <w:shd w:val="clear" w:color="auto" w:fill="auto"/>
          </w:tcPr>
          <w:p w14:paraId="5CCFE9FD" w14:textId="77777777" w:rsidR="00C16A9F" w:rsidRPr="00A2545F" w:rsidRDefault="00C16A9F" w:rsidP="009E03D7">
            <w:pPr>
              <w:widowControl/>
              <w:snapToGrid w:val="0"/>
              <w:jc w:val="left"/>
              <w:rPr>
                <w:rFonts w:ascii="Arial" w:eastAsia="MS PGothic" w:hAnsi="Arial" w:cs="Arial"/>
                <w:kern w:val="0"/>
                <w:sz w:val="18"/>
                <w:szCs w:val="18"/>
              </w:rPr>
            </w:pPr>
          </w:p>
        </w:tc>
        <w:tc>
          <w:tcPr>
            <w:tcW w:w="219" w:type="pct"/>
            <w:shd w:val="clear" w:color="auto" w:fill="auto"/>
          </w:tcPr>
          <w:p w14:paraId="2F507723" w14:textId="5411DE84" w:rsidR="00C16A9F" w:rsidRPr="003C74A1" w:rsidRDefault="00C16A9F" w:rsidP="009E03D7">
            <w:pPr>
              <w:widowControl/>
              <w:snapToGrid w:val="0"/>
              <w:jc w:val="left"/>
              <w:rPr>
                <w:rFonts w:ascii="Arial" w:eastAsia="MS PGothic" w:hAnsi="Arial" w:cs="Arial"/>
                <w:kern w:val="0"/>
                <w:sz w:val="18"/>
                <w:szCs w:val="18"/>
              </w:rPr>
            </w:pPr>
            <w:r>
              <w:rPr>
                <w:rFonts w:ascii="Arial" w:eastAsia="MS PGothic" w:hAnsi="Arial" w:cs="Arial" w:hint="eastAsia"/>
                <w:kern w:val="0"/>
                <w:sz w:val="20"/>
                <w:szCs w:val="20"/>
              </w:rPr>
              <w:t>6</w:t>
            </w:r>
            <w:r w:rsidRPr="00A01984">
              <w:rPr>
                <w:rFonts w:ascii="Arial" w:eastAsia="MS PGothic" w:hAnsi="Arial" w:cs="Arial"/>
                <w:kern w:val="0"/>
                <w:sz w:val="20"/>
                <w:szCs w:val="20"/>
              </w:rPr>
              <w:t>-5</w:t>
            </w:r>
          </w:p>
        </w:tc>
        <w:tc>
          <w:tcPr>
            <w:tcW w:w="535" w:type="pct"/>
            <w:shd w:val="clear" w:color="auto" w:fill="auto"/>
            <w:vAlign w:val="center"/>
          </w:tcPr>
          <w:p w14:paraId="3CF74697" w14:textId="1DBA7191" w:rsidR="00C16A9F" w:rsidRPr="003C74A1" w:rsidRDefault="00C16A9F" w:rsidP="009E03D7">
            <w:pPr>
              <w:widowControl/>
              <w:snapToGrid w:val="0"/>
              <w:jc w:val="left"/>
              <w:rPr>
                <w:rFonts w:ascii="Arial" w:eastAsia="MS PGothic" w:hAnsi="Arial" w:cs="Arial"/>
                <w:kern w:val="0"/>
                <w:sz w:val="18"/>
                <w:szCs w:val="18"/>
              </w:rPr>
            </w:pPr>
            <w:r w:rsidRPr="00A01984">
              <w:rPr>
                <w:rFonts w:ascii="Arial" w:eastAsia="MS PGothic" w:hAnsi="Arial" w:cs="Arial"/>
                <w:kern w:val="0"/>
                <w:sz w:val="20"/>
                <w:szCs w:val="20"/>
              </w:rPr>
              <w:t>Subframe PUSCH SPS repetition</w:t>
            </w:r>
          </w:p>
        </w:tc>
        <w:tc>
          <w:tcPr>
            <w:tcW w:w="797" w:type="pct"/>
            <w:shd w:val="clear" w:color="auto" w:fill="auto"/>
            <w:vAlign w:val="center"/>
          </w:tcPr>
          <w:p w14:paraId="755BF6A1" w14:textId="14A3995A"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 xml:space="preserve">1) Configuration of SPS repetition for subframe PUSCH </w:t>
            </w:r>
            <w:r w:rsidRPr="00A01984">
              <w:rPr>
                <w:rFonts w:ascii="Arial" w:hAnsi="Arial" w:cs="Arial"/>
                <w:sz w:val="20"/>
                <w:szCs w:val="20"/>
              </w:rPr>
              <w:br/>
              <w:t xml:space="preserve">2) Operation incl. transmission of subframe SPS UL repetition </w:t>
            </w:r>
          </w:p>
        </w:tc>
        <w:tc>
          <w:tcPr>
            <w:tcW w:w="324" w:type="pct"/>
            <w:shd w:val="clear" w:color="auto" w:fill="auto"/>
          </w:tcPr>
          <w:p w14:paraId="64116E48" w14:textId="77777777" w:rsidR="00C16A9F" w:rsidRPr="003C74A1" w:rsidRDefault="00C16A9F" w:rsidP="009E03D7">
            <w:pPr>
              <w:widowControl/>
              <w:snapToGrid w:val="0"/>
              <w:jc w:val="left"/>
              <w:rPr>
                <w:rFonts w:ascii="Arial" w:eastAsia="MS PGothic" w:hAnsi="Arial" w:cs="Arial"/>
                <w:kern w:val="0"/>
                <w:sz w:val="18"/>
                <w:szCs w:val="18"/>
              </w:rPr>
            </w:pPr>
          </w:p>
        </w:tc>
        <w:tc>
          <w:tcPr>
            <w:tcW w:w="230" w:type="pct"/>
            <w:shd w:val="clear" w:color="auto" w:fill="auto"/>
            <w:vAlign w:val="center"/>
          </w:tcPr>
          <w:p w14:paraId="0BC09A4C" w14:textId="633EC4B8"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Yes</w:t>
            </w:r>
          </w:p>
        </w:tc>
        <w:tc>
          <w:tcPr>
            <w:tcW w:w="531" w:type="pct"/>
            <w:shd w:val="clear" w:color="auto" w:fill="auto"/>
            <w:vAlign w:val="center"/>
          </w:tcPr>
          <w:p w14:paraId="76EC1CCA" w14:textId="7A0DBB6E" w:rsidR="00C16A9F" w:rsidRPr="003C74A1" w:rsidRDefault="00C16A9F" w:rsidP="009E03D7">
            <w:pPr>
              <w:widowControl/>
              <w:snapToGrid w:val="0"/>
              <w:jc w:val="left"/>
              <w:rPr>
                <w:rFonts w:ascii="Arial" w:eastAsia="MS PGothic" w:hAnsi="Arial" w:cs="Arial"/>
                <w:kern w:val="0"/>
                <w:sz w:val="18"/>
                <w:szCs w:val="18"/>
              </w:rPr>
            </w:pPr>
            <w:r w:rsidRPr="00635220">
              <w:rPr>
                <w:rFonts w:ascii="Arial" w:hAnsi="Arial" w:cs="Arial"/>
                <w:sz w:val="20"/>
                <w:szCs w:val="20"/>
              </w:rPr>
              <w:t>Network cannot utilize subframe PUSCH SPS repetition</w:t>
            </w:r>
          </w:p>
        </w:tc>
        <w:tc>
          <w:tcPr>
            <w:tcW w:w="327" w:type="pct"/>
            <w:shd w:val="clear" w:color="auto" w:fill="auto"/>
            <w:vAlign w:val="center"/>
          </w:tcPr>
          <w:p w14:paraId="5B1960A6" w14:textId="7BDC5D13"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779DB677" w14:textId="77777777" w:rsidR="00C16A9F" w:rsidRPr="003C74A1" w:rsidRDefault="00C16A9F" w:rsidP="009E03D7">
            <w:pPr>
              <w:widowControl/>
              <w:snapToGrid w:val="0"/>
              <w:jc w:val="left"/>
              <w:rPr>
                <w:rFonts w:ascii="Malgun Gothic" w:eastAsia="Malgun Gothic" w:hAnsi="Malgun Gothic" w:cs="MS PGothic"/>
                <w:kern w:val="0"/>
                <w:sz w:val="18"/>
                <w:szCs w:val="18"/>
              </w:rPr>
            </w:pPr>
          </w:p>
        </w:tc>
        <w:tc>
          <w:tcPr>
            <w:tcW w:w="364" w:type="pct"/>
            <w:shd w:val="clear" w:color="auto" w:fill="auto"/>
            <w:vAlign w:val="center"/>
          </w:tcPr>
          <w:p w14:paraId="786DDE3A" w14:textId="4FEB9451"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Arial" w:hAnsi="Arial" w:cs="Arial"/>
                <w:sz w:val="20"/>
                <w:szCs w:val="20"/>
              </w:rPr>
              <w:t>This feature group is conditional to the specification at least one UL SPS repetition scheme in LTE_HRLLC WI. FFS if this UE capability is dependent of the SPS repetition scheme if several schemes are specified</w:t>
            </w:r>
          </w:p>
        </w:tc>
        <w:tc>
          <w:tcPr>
            <w:tcW w:w="299" w:type="pct"/>
            <w:shd w:val="clear" w:color="auto" w:fill="auto"/>
            <w:vAlign w:val="center"/>
          </w:tcPr>
          <w:p w14:paraId="29F33F99" w14:textId="1BA5CF5B"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RAN1</w:t>
            </w:r>
          </w:p>
        </w:tc>
        <w:tc>
          <w:tcPr>
            <w:tcW w:w="392" w:type="pct"/>
            <w:shd w:val="clear" w:color="000000" w:fill="BFBFBF"/>
            <w:vAlign w:val="center"/>
          </w:tcPr>
          <w:p w14:paraId="73DB930A" w14:textId="43108710" w:rsidR="00C16A9F" w:rsidRPr="00A2545F"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Optional with capability signalling</w:t>
            </w:r>
          </w:p>
        </w:tc>
        <w:tc>
          <w:tcPr>
            <w:tcW w:w="301" w:type="pct"/>
            <w:shd w:val="clear" w:color="auto" w:fill="auto"/>
          </w:tcPr>
          <w:p w14:paraId="49A4EB41" w14:textId="77777777" w:rsidR="00C16A9F" w:rsidRPr="00A2545F" w:rsidRDefault="00C16A9F" w:rsidP="009E03D7">
            <w:pPr>
              <w:widowControl/>
              <w:snapToGrid w:val="0"/>
              <w:jc w:val="left"/>
              <w:rPr>
                <w:rFonts w:ascii="Arial" w:eastAsia="MS PGothic" w:hAnsi="Arial" w:cs="Arial"/>
                <w:kern w:val="0"/>
                <w:sz w:val="18"/>
                <w:szCs w:val="18"/>
              </w:rPr>
            </w:pPr>
          </w:p>
        </w:tc>
      </w:tr>
      <w:tr w:rsidR="00C16A9F" w:rsidRPr="00A2545F" w14:paraId="41898BFC" w14:textId="77777777" w:rsidTr="008C759F">
        <w:trPr>
          <w:trHeight w:val="50"/>
        </w:trPr>
        <w:tc>
          <w:tcPr>
            <w:tcW w:w="417" w:type="pct"/>
            <w:shd w:val="clear" w:color="auto" w:fill="auto"/>
          </w:tcPr>
          <w:p w14:paraId="389E3072" w14:textId="77777777" w:rsidR="00C16A9F" w:rsidRPr="00A2545F" w:rsidRDefault="00C16A9F" w:rsidP="009E03D7">
            <w:pPr>
              <w:widowControl/>
              <w:snapToGrid w:val="0"/>
              <w:jc w:val="left"/>
              <w:rPr>
                <w:rFonts w:ascii="Arial" w:eastAsia="MS PGothic" w:hAnsi="Arial" w:cs="Arial"/>
                <w:kern w:val="0"/>
                <w:sz w:val="18"/>
                <w:szCs w:val="18"/>
              </w:rPr>
            </w:pPr>
          </w:p>
        </w:tc>
        <w:tc>
          <w:tcPr>
            <w:tcW w:w="219" w:type="pct"/>
            <w:shd w:val="clear" w:color="auto" w:fill="auto"/>
          </w:tcPr>
          <w:p w14:paraId="27B569BF" w14:textId="25AD67D4" w:rsidR="00C16A9F" w:rsidRPr="003C74A1" w:rsidRDefault="00C16A9F" w:rsidP="009E03D7">
            <w:pPr>
              <w:widowControl/>
              <w:snapToGrid w:val="0"/>
              <w:jc w:val="left"/>
              <w:rPr>
                <w:rFonts w:ascii="Arial" w:eastAsia="MS PGothic" w:hAnsi="Arial" w:cs="Arial"/>
                <w:kern w:val="0"/>
                <w:sz w:val="18"/>
                <w:szCs w:val="18"/>
              </w:rPr>
            </w:pPr>
            <w:r>
              <w:rPr>
                <w:rFonts w:ascii="Arial" w:eastAsia="MS PGothic" w:hAnsi="Arial" w:cs="Arial" w:hint="eastAsia"/>
                <w:kern w:val="0"/>
                <w:sz w:val="20"/>
                <w:szCs w:val="20"/>
              </w:rPr>
              <w:t>6</w:t>
            </w:r>
            <w:r w:rsidRPr="00A01984">
              <w:rPr>
                <w:rFonts w:ascii="Arial" w:eastAsia="MS PGothic" w:hAnsi="Arial" w:cs="Arial"/>
                <w:kern w:val="0"/>
                <w:sz w:val="20"/>
                <w:szCs w:val="20"/>
              </w:rPr>
              <w:t>-6</w:t>
            </w:r>
          </w:p>
        </w:tc>
        <w:tc>
          <w:tcPr>
            <w:tcW w:w="535" w:type="pct"/>
            <w:shd w:val="clear" w:color="auto" w:fill="auto"/>
            <w:vAlign w:val="center"/>
          </w:tcPr>
          <w:p w14:paraId="75A6802D" w14:textId="467E080C" w:rsidR="00C16A9F" w:rsidRPr="003C74A1" w:rsidRDefault="00C16A9F" w:rsidP="009E03D7">
            <w:pPr>
              <w:widowControl/>
              <w:snapToGrid w:val="0"/>
              <w:jc w:val="left"/>
              <w:rPr>
                <w:rFonts w:ascii="Arial" w:eastAsia="MS PGothic" w:hAnsi="Arial" w:cs="Arial"/>
                <w:kern w:val="0"/>
                <w:sz w:val="18"/>
                <w:szCs w:val="18"/>
              </w:rPr>
            </w:pPr>
            <w:r w:rsidRPr="00A01984">
              <w:rPr>
                <w:rFonts w:ascii="Arial" w:eastAsia="MS PGothic" w:hAnsi="Arial" w:cs="Arial"/>
                <w:kern w:val="0"/>
                <w:sz w:val="20"/>
                <w:szCs w:val="20"/>
              </w:rPr>
              <w:t>Slot PUSCH SPS repetition</w:t>
            </w:r>
          </w:p>
        </w:tc>
        <w:tc>
          <w:tcPr>
            <w:tcW w:w="797" w:type="pct"/>
            <w:shd w:val="clear" w:color="auto" w:fill="auto"/>
            <w:vAlign w:val="center"/>
          </w:tcPr>
          <w:p w14:paraId="0F903C9B" w14:textId="6C079C95"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 xml:space="preserve">1) Configuration of SPS repetition for slot PUSCH </w:t>
            </w:r>
            <w:r w:rsidRPr="00A01984">
              <w:rPr>
                <w:rFonts w:ascii="Arial" w:hAnsi="Arial" w:cs="Arial"/>
                <w:sz w:val="20"/>
                <w:szCs w:val="20"/>
              </w:rPr>
              <w:br/>
              <w:t xml:space="preserve">2) Operation incl. transmission of  SPS repetition of slot PUSCH </w:t>
            </w:r>
          </w:p>
        </w:tc>
        <w:tc>
          <w:tcPr>
            <w:tcW w:w="324" w:type="pct"/>
            <w:shd w:val="clear" w:color="auto" w:fill="auto"/>
          </w:tcPr>
          <w:p w14:paraId="7B0EF35E" w14:textId="77777777" w:rsidR="00C16A9F" w:rsidRPr="00A01984" w:rsidRDefault="00C16A9F" w:rsidP="00FC7027">
            <w:pPr>
              <w:widowControl/>
              <w:snapToGrid w:val="0"/>
              <w:jc w:val="left"/>
              <w:rPr>
                <w:rFonts w:ascii="Arial" w:eastAsia="MS PGothic" w:hAnsi="Arial" w:cs="Arial"/>
                <w:kern w:val="0"/>
                <w:sz w:val="20"/>
                <w:szCs w:val="20"/>
              </w:rPr>
            </w:pPr>
            <w:r w:rsidRPr="00A01984">
              <w:rPr>
                <w:rFonts w:ascii="Arial" w:hAnsi="Arial" w:cs="Arial"/>
                <w:sz w:val="20"/>
                <w:szCs w:val="20"/>
              </w:rPr>
              <w:t>1) Rel-15 slot PUSCH operation</w:t>
            </w:r>
            <w:r w:rsidRPr="00A01984">
              <w:rPr>
                <w:rFonts w:ascii="Arial" w:hAnsi="Arial" w:cs="Arial"/>
                <w:sz w:val="20"/>
                <w:szCs w:val="20"/>
              </w:rPr>
              <w:br/>
            </w:r>
          </w:p>
          <w:p w14:paraId="2B71BC55" w14:textId="079B44EE" w:rsidR="00C16A9F" w:rsidRPr="003C74A1" w:rsidRDefault="00C16A9F" w:rsidP="009E03D7">
            <w:pPr>
              <w:widowControl/>
              <w:snapToGrid w:val="0"/>
              <w:jc w:val="left"/>
              <w:rPr>
                <w:rFonts w:ascii="Arial" w:eastAsia="MS PGothic" w:hAnsi="Arial" w:cs="Arial"/>
                <w:kern w:val="0"/>
                <w:sz w:val="18"/>
                <w:szCs w:val="18"/>
              </w:rPr>
            </w:pPr>
            <w:r w:rsidRPr="00A01984">
              <w:rPr>
                <w:rFonts w:ascii="Arial" w:eastAsia="MS PGothic" w:hAnsi="Arial" w:cs="Arial"/>
                <w:kern w:val="0"/>
                <w:sz w:val="20"/>
                <w:szCs w:val="20"/>
              </w:rPr>
              <w:lastRenderedPageBreak/>
              <w:t>2) SPS for slot PUSCH</w:t>
            </w:r>
          </w:p>
        </w:tc>
        <w:tc>
          <w:tcPr>
            <w:tcW w:w="230" w:type="pct"/>
            <w:shd w:val="clear" w:color="auto" w:fill="auto"/>
            <w:vAlign w:val="center"/>
          </w:tcPr>
          <w:p w14:paraId="4552E14B" w14:textId="6AB0019A"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lastRenderedPageBreak/>
              <w:t>Yes</w:t>
            </w:r>
          </w:p>
        </w:tc>
        <w:tc>
          <w:tcPr>
            <w:tcW w:w="531" w:type="pct"/>
            <w:shd w:val="clear" w:color="auto" w:fill="auto"/>
            <w:vAlign w:val="center"/>
          </w:tcPr>
          <w:p w14:paraId="1799E0FA" w14:textId="7D3A520D" w:rsidR="00C16A9F" w:rsidRPr="003C74A1" w:rsidRDefault="00C16A9F" w:rsidP="009E03D7">
            <w:pPr>
              <w:widowControl/>
              <w:snapToGrid w:val="0"/>
              <w:jc w:val="left"/>
              <w:rPr>
                <w:rFonts w:ascii="Arial" w:eastAsia="MS PGothic" w:hAnsi="Arial" w:cs="Arial"/>
                <w:kern w:val="0"/>
                <w:sz w:val="18"/>
                <w:szCs w:val="18"/>
              </w:rPr>
            </w:pPr>
            <w:r w:rsidRPr="00A01984">
              <w:rPr>
                <w:rFonts w:ascii="Arial" w:eastAsia="MS PGothic" w:hAnsi="Arial" w:cs="Arial"/>
                <w:kern w:val="0"/>
                <w:sz w:val="20"/>
                <w:szCs w:val="20"/>
              </w:rPr>
              <w:t>Network cannot utilize slot PUSCH SPS repetition</w:t>
            </w:r>
          </w:p>
        </w:tc>
        <w:tc>
          <w:tcPr>
            <w:tcW w:w="327" w:type="pct"/>
            <w:shd w:val="clear" w:color="auto" w:fill="auto"/>
            <w:vAlign w:val="center"/>
          </w:tcPr>
          <w:p w14:paraId="05588B6D" w14:textId="416AA626"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30E97558" w14:textId="77777777" w:rsidR="00C16A9F" w:rsidRPr="003C74A1" w:rsidRDefault="00C16A9F" w:rsidP="009E03D7">
            <w:pPr>
              <w:widowControl/>
              <w:snapToGrid w:val="0"/>
              <w:jc w:val="left"/>
              <w:rPr>
                <w:rFonts w:ascii="Malgun Gothic" w:eastAsia="Malgun Gothic" w:hAnsi="Malgun Gothic" w:cs="MS PGothic"/>
                <w:kern w:val="0"/>
                <w:sz w:val="18"/>
                <w:szCs w:val="18"/>
              </w:rPr>
            </w:pPr>
          </w:p>
        </w:tc>
        <w:tc>
          <w:tcPr>
            <w:tcW w:w="364" w:type="pct"/>
            <w:shd w:val="clear" w:color="auto" w:fill="auto"/>
            <w:vAlign w:val="center"/>
          </w:tcPr>
          <w:p w14:paraId="074772E9" w14:textId="3374C929"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Arial" w:hAnsi="Arial" w:cs="Arial"/>
                <w:sz w:val="20"/>
                <w:szCs w:val="20"/>
              </w:rPr>
              <w:t xml:space="preserve">This feature group is conditional to the </w:t>
            </w:r>
            <w:r w:rsidRPr="00A01984">
              <w:rPr>
                <w:rFonts w:ascii="Arial" w:hAnsi="Arial" w:cs="Arial"/>
                <w:sz w:val="20"/>
                <w:szCs w:val="20"/>
              </w:rPr>
              <w:lastRenderedPageBreak/>
              <w:t>specification at least one UL SPS repeittion scheme in LTE_HRLLC WI. FFS if this UE capability is dependent of the SPS repetition scheme if several schemes are specified</w:t>
            </w:r>
          </w:p>
        </w:tc>
        <w:tc>
          <w:tcPr>
            <w:tcW w:w="299" w:type="pct"/>
            <w:shd w:val="clear" w:color="auto" w:fill="auto"/>
            <w:vAlign w:val="center"/>
          </w:tcPr>
          <w:p w14:paraId="5B100220" w14:textId="2255FD11"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lastRenderedPageBreak/>
              <w:t>RAN1</w:t>
            </w:r>
          </w:p>
        </w:tc>
        <w:tc>
          <w:tcPr>
            <w:tcW w:w="392" w:type="pct"/>
            <w:shd w:val="clear" w:color="000000" w:fill="BFBFBF"/>
            <w:vAlign w:val="center"/>
          </w:tcPr>
          <w:p w14:paraId="102E6948" w14:textId="57DA407A" w:rsidR="00C16A9F" w:rsidRPr="00A2545F"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Optional with capability signalling</w:t>
            </w:r>
          </w:p>
        </w:tc>
        <w:tc>
          <w:tcPr>
            <w:tcW w:w="301" w:type="pct"/>
            <w:shd w:val="clear" w:color="auto" w:fill="auto"/>
          </w:tcPr>
          <w:p w14:paraId="5F89B8F6" w14:textId="77777777" w:rsidR="00C16A9F" w:rsidRPr="00A2545F" w:rsidRDefault="00C16A9F" w:rsidP="009E03D7">
            <w:pPr>
              <w:widowControl/>
              <w:snapToGrid w:val="0"/>
              <w:jc w:val="left"/>
              <w:rPr>
                <w:rFonts w:ascii="Arial" w:eastAsia="MS PGothic" w:hAnsi="Arial" w:cs="Arial"/>
                <w:kern w:val="0"/>
                <w:sz w:val="18"/>
                <w:szCs w:val="18"/>
              </w:rPr>
            </w:pPr>
          </w:p>
        </w:tc>
      </w:tr>
      <w:tr w:rsidR="00C16A9F" w:rsidRPr="00A2545F" w14:paraId="3C0D69BD" w14:textId="77777777" w:rsidTr="008C759F">
        <w:trPr>
          <w:trHeight w:val="50"/>
        </w:trPr>
        <w:tc>
          <w:tcPr>
            <w:tcW w:w="417" w:type="pct"/>
            <w:shd w:val="clear" w:color="auto" w:fill="auto"/>
          </w:tcPr>
          <w:p w14:paraId="54CC1B7C" w14:textId="77777777" w:rsidR="00C16A9F" w:rsidRPr="00A2545F" w:rsidRDefault="00C16A9F" w:rsidP="009E03D7">
            <w:pPr>
              <w:widowControl/>
              <w:snapToGrid w:val="0"/>
              <w:jc w:val="left"/>
              <w:rPr>
                <w:rFonts w:ascii="Arial" w:eastAsia="MS PGothic" w:hAnsi="Arial" w:cs="Arial"/>
                <w:kern w:val="0"/>
                <w:sz w:val="18"/>
                <w:szCs w:val="18"/>
              </w:rPr>
            </w:pPr>
          </w:p>
        </w:tc>
        <w:tc>
          <w:tcPr>
            <w:tcW w:w="219" w:type="pct"/>
            <w:shd w:val="clear" w:color="auto" w:fill="auto"/>
          </w:tcPr>
          <w:p w14:paraId="35475531" w14:textId="0C8F2DAA" w:rsidR="00C16A9F" w:rsidRPr="003C74A1" w:rsidRDefault="00C16A9F" w:rsidP="009E03D7">
            <w:pPr>
              <w:widowControl/>
              <w:snapToGrid w:val="0"/>
              <w:jc w:val="left"/>
              <w:rPr>
                <w:rFonts w:ascii="Arial" w:eastAsia="MS PGothic" w:hAnsi="Arial" w:cs="Arial"/>
                <w:kern w:val="0"/>
                <w:sz w:val="18"/>
                <w:szCs w:val="18"/>
              </w:rPr>
            </w:pPr>
            <w:r>
              <w:rPr>
                <w:rFonts w:ascii="Arial" w:eastAsia="MS PGothic" w:hAnsi="Arial" w:cs="Arial" w:hint="eastAsia"/>
                <w:kern w:val="0"/>
                <w:sz w:val="20"/>
                <w:szCs w:val="20"/>
              </w:rPr>
              <w:t>6</w:t>
            </w:r>
            <w:r w:rsidRPr="00A01984">
              <w:rPr>
                <w:rFonts w:ascii="Arial" w:eastAsia="MS PGothic" w:hAnsi="Arial" w:cs="Arial"/>
                <w:kern w:val="0"/>
                <w:sz w:val="20"/>
                <w:szCs w:val="20"/>
              </w:rPr>
              <w:t>-7</w:t>
            </w:r>
          </w:p>
        </w:tc>
        <w:tc>
          <w:tcPr>
            <w:tcW w:w="535" w:type="pct"/>
            <w:shd w:val="clear" w:color="auto" w:fill="auto"/>
            <w:vAlign w:val="center"/>
          </w:tcPr>
          <w:p w14:paraId="0C9BF6EB" w14:textId="73324C39" w:rsidR="00C16A9F" w:rsidRPr="003C74A1" w:rsidRDefault="00C16A9F" w:rsidP="009E03D7">
            <w:pPr>
              <w:widowControl/>
              <w:snapToGrid w:val="0"/>
              <w:jc w:val="left"/>
              <w:rPr>
                <w:rFonts w:ascii="Arial" w:eastAsia="MS PGothic" w:hAnsi="Arial" w:cs="Arial"/>
                <w:kern w:val="0"/>
                <w:sz w:val="18"/>
                <w:szCs w:val="18"/>
              </w:rPr>
            </w:pPr>
            <w:r w:rsidRPr="00A01984">
              <w:rPr>
                <w:rFonts w:ascii="Arial" w:eastAsia="MS PGothic" w:hAnsi="Arial" w:cs="Arial"/>
                <w:kern w:val="0"/>
                <w:sz w:val="20"/>
                <w:szCs w:val="20"/>
              </w:rPr>
              <w:t>Subslot PUSCH UL SPS repetition</w:t>
            </w:r>
          </w:p>
        </w:tc>
        <w:tc>
          <w:tcPr>
            <w:tcW w:w="797" w:type="pct"/>
            <w:shd w:val="clear" w:color="auto" w:fill="auto"/>
            <w:vAlign w:val="center"/>
          </w:tcPr>
          <w:p w14:paraId="565C5F19" w14:textId="6BA31F6A"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 xml:space="preserve">1) Configuration of SPS repetition for subslot PUSCH </w:t>
            </w:r>
            <w:r w:rsidRPr="00A01984">
              <w:rPr>
                <w:rFonts w:ascii="Arial" w:hAnsi="Arial" w:cs="Arial"/>
                <w:sz w:val="20"/>
                <w:szCs w:val="20"/>
              </w:rPr>
              <w:br/>
              <w:t>2) Operation incl. transmission of SPS repetition of subslot PUSCH</w:t>
            </w:r>
          </w:p>
        </w:tc>
        <w:tc>
          <w:tcPr>
            <w:tcW w:w="324" w:type="pct"/>
            <w:shd w:val="clear" w:color="auto" w:fill="auto"/>
          </w:tcPr>
          <w:p w14:paraId="6BF91752" w14:textId="77777777" w:rsidR="00C16A9F" w:rsidRPr="00A01984" w:rsidRDefault="00C16A9F" w:rsidP="00FC7027">
            <w:pPr>
              <w:widowControl/>
              <w:snapToGrid w:val="0"/>
              <w:jc w:val="left"/>
              <w:rPr>
                <w:rFonts w:ascii="Arial" w:hAnsi="Arial" w:cs="Arial"/>
                <w:sz w:val="20"/>
                <w:szCs w:val="20"/>
              </w:rPr>
            </w:pPr>
            <w:r w:rsidRPr="00A01984">
              <w:rPr>
                <w:rFonts w:ascii="Arial" w:hAnsi="Arial" w:cs="Arial"/>
                <w:sz w:val="20"/>
                <w:szCs w:val="20"/>
              </w:rPr>
              <w:t>1) Rel-15 subslot PUSCH operation</w:t>
            </w:r>
          </w:p>
          <w:p w14:paraId="4E00A1B2" w14:textId="77777777" w:rsidR="00C16A9F" w:rsidRPr="00A01984" w:rsidRDefault="00C16A9F" w:rsidP="00FC7027">
            <w:pPr>
              <w:widowControl/>
              <w:snapToGrid w:val="0"/>
              <w:jc w:val="left"/>
              <w:rPr>
                <w:rFonts w:ascii="Arial" w:hAnsi="Arial" w:cs="Arial"/>
                <w:sz w:val="20"/>
                <w:szCs w:val="20"/>
              </w:rPr>
            </w:pPr>
          </w:p>
          <w:p w14:paraId="30B93818" w14:textId="0947FBB7" w:rsidR="00C16A9F" w:rsidRPr="003C74A1" w:rsidRDefault="00C16A9F" w:rsidP="009E03D7">
            <w:pPr>
              <w:widowControl/>
              <w:snapToGrid w:val="0"/>
              <w:jc w:val="left"/>
              <w:rPr>
                <w:rFonts w:ascii="Arial" w:eastAsia="MS PGothic" w:hAnsi="Arial" w:cs="Arial"/>
                <w:kern w:val="0"/>
                <w:sz w:val="18"/>
                <w:szCs w:val="18"/>
              </w:rPr>
            </w:pPr>
            <w:r w:rsidRPr="00A01984">
              <w:rPr>
                <w:rFonts w:ascii="Arial" w:eastAsia="MS PGothic" w:hAnsi="Arial" w:cs="Arial"/>
                <w:kern w:val="0"/>
                <w:sz w:val="20"/>
                <w:szCs w:val="20"/>
              </w:rPr>
              <w:t>2) SPS for subslot PUSCH</w:t>
            </w:r>
          </w:p>
        </w:tc>
        <w:tc>
          <w:tcPr>
            <w:tcW w:w="230" w:type="pct"/>
            <w:shd w:val="clear" w:color="auto" w:fill="auto"/>
            <w:vAlign w:val="center"/>
          </w:tcPr>
          <w:p w14:paraId="4CA9CDC7" w14:textId="29904AFD"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Yes</w:t>
            </w:r>
          </w:p>
        </w:tc>
        <w:tc>
          <w:tcPr>
            <w:tcW w:w="531" w:type="pct"/>
            <w:shd w:val="clear" w:color="auto" w:fill="auto"/>
            <w:vAlign w:val="center"/>
          </w:tcPr>
          <w:p w14:paraId="29483C10" w14:textId="1F998588" w:rsidR="00C16A9F" w:rsidRPr="003C74A1" w:rsidRDefault="00C16A9F" w:rsidP="009E03D7">
            <w:pPr>
              <w:widowControl/>
              <w:snapToGrid w:val="0"/>
              <w:jc w:val="left"/>
              <w:rPr>
                <w:rFonts w:ascii="Arial" w:eastAsia="MS PGothic" w:hAnsi="Arial" w:cs="Arial"/>
                <w:kern w:val="0"/>
                <w:sz w:val="18"/>
                <w:szCs w:val="18"/>
              </w:rPr>
            </w:pPr>
            <w:r w:rsidRPr="00A01984">
              <w:rPr>
                <w:rFonts w:ascii="Arial" w:eastAsia="MS PGothic" w:hAnsi="Arial" w:cs="Arial"/>
                <w:kern w:val="0"/>
                <w:sz w:val="20"/>
                <w:szCs w:val="20"/>
              </w:rPr>
              <w:t>Network cannot utilize subslot PUSCH SPS repetition</w:t>
            </w:r>
          </w:p>
        </w:tc>
        <w:tc>
          <w:tcPr>
            <w:tcW w:w="327" w:type="pct"/>
            <w:shd w:val="clear" w:color="auto" w:fill="auto"/>
            <w:vAlign w:val="center"/>
          </w:tcPr>
          <w:p w14:paraId="5334F373" w14:textId="5FA48008"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No need</w:t>
            </w:r>
          </w:p>
        </w:tc>
        <w:tc>
          <w:tcPr>
            <w:tcW w:w="264" w:type="pct"/>
            <w:shd w:val="clear" w:color="auto" w:fill="auto"/>
            <w:vAlign w:val="center"/>
          </w:tcPr>
          <w:p w14:paraId="316C611D" w14:textId="77777777" w:rsidR="00C16A9F" w:rsidRPr="003C74A1" w:rsidRDefault="00C16A9F" w:rsidP="009E03D7">
            <w:pPr>
              <w:widowControl/>
              <w:snapToGrid w:val="0"/>
              <w:jc w:val="left"/>
              <w:rPr>
                <w:rFonts w:ascii="Malgun Gothic" w:eastAsia="Malgun Gothic" w:hAnsi="Malgun Gothic" w:cs="MS PGothic"/>
                <w:kern w:val="0"/>
                <w:sz w:val="18"/>
                <w:szCs w:val="18"/>
              </w:rPr>
            </w:pPr>
          </w:p>
        </w:tc>
        <w:tc>
          <w:tcPr>
            <w:tcW w:w="364" w:type="pct"/>
            <w:shd w:val="clear" w:color="auto" w:fill="auto"/>
            <w:vAlign w:val="center"/>
          </w:tcPr>
          <w:p w14:paraId="25D66350" w14:textId="44D093A4" w:rsidR="00C16A9F" w:rsidRPr="003C74A1" w:rsidRDefault="00C16A9F" w:rsidP="009E03D7">
            <w:pPr>
              <w:widowControl/>
              <w:snapToGrid w:val="0"/>
              <w:jc w:val="left"/>
              <w:rPr>
                <w:rFonts w:ascii="Malgun Gothic" w:eastAsia="Malgun Gothic" w:hAnsi="Malgun Gothic" w:cs="MS PGothic"/>
                <w:kern w:val="0"/>
                <w:sz w:val="18"/>
                <w:szCs w:val="18"/>
              </w:rPr>
            </w:pPr>
            <w:r w:rsidRPr="00A01984">
              <w:rPr>
                <w:rFonts w:ascii="Arial" w:hAnsi="Arial" w:cs="Arial"/>
                <w:sz w:val="20"/>
                <w:szCs w:val="20"/>
              </w:rPr>
              <w:t>This feature group is conditional to the specification at least one UL SPS repeittion scheme in LTE_HRLLC WI. FFS if this UE capability is dependent of the SPS repetition scheme if several schemes are specified</w:t>
            </w:r>
          </w:p>
        </w:tc>
        <w:tc>
          <w:tcPr>
            <w:tcW w:w="299" w:type="pct"/>
            <w:shd w:val="clear" w:color="auto" w:fill="auto"/>
            <w:vAlign w:val="center"/>
          </w:tcPr>
          <w:p w14:paraId="2CACBC5F" w14:textId="10BCC12A" w:rsidR="00C16A9F" w:rsidRPr="003C74A1"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RAN1</w:t>
            </w:r>
          </w:p>
        </w:tc>
        <w:tc>
          <w:tcPr>
            <w:tcW w:w="392" w:type="pct"/>
            <w:shd w:val="clear" w:color="000000" w:fill="BFBFBF"/>
            <w:vAlign w:val="center"/>
          </w:tcPr>
          <w:p w14:paraId="79C346D9" w14:textId="344B1FC8" w:rsidR="00C16A9F" w:rsidRPr="00A2545F" w:rsidRDefault="00C16A9F" w:rsidP="009E03D7">
            <w:pPr>
              <w:widowControl/>
              <w:snapToGrid w:val="0"/>
              <w:jc w:val="left"/>
              <w:rPr>
                <w:rFonts w:ascii="Arial" w:eastAsia="MS PGothic" w:hAnsi="Arial" w:cs="Arial"/>
                <w:kern w:val="0"/>
                <w:sz w:val="18"/>
                <w:szCs w:val="18"/>
              </w:rPr>
            </w:pPr>
            <w:r w:rsidRPr="00A01984">
              <w:rPr>
                <w:rFonts w:ascii="Arial" w:hAnsi="Arial" w:cs="Arial"/>
                <w:sz w:val="20"/>
                <w:szCs w:val="20"/>
              </w:rPr>
              <w:t>Optional with capability signalling</w:t>
            </w:r>
          </w:p>
        </w:tc>
        <w:tc>
          <w:tcPr>
            <w:tcW w:w="301" w:type="pct"/>
            <w:shd w:val="clear" w:color="auto" w:fill="auto"/>
          </w:tcPr>
          <w:p w14:paraId="5381F7D4" w14:textId="77777777" w:rsidR="00C16A9F" w:rsidRPr="00A2545F" w:rsidRDefault="00C16A9F" w:rsidP="009E03D7">
            <w:pPr>
              <w:widowControl/>
              <w:snapToGrid w:val="0"/>
              <w:jc w:val="left"/>
              <w:rPr>
                <w:rFonts w:ascii="Arial" w:eastAsia="MS PGothic" w:hAnsi="Arial" w:cs="Arial"/>
                <w:kern w:val="0"/>
                <w:sz w:val="18"/>
                <w:szCs w:val="18"/>
              </w:rPr>
            </w:pPr>
          </w:p>
        </w:tc>
      </w:tr>
      <w:tr w:rsidR="00C16A9F" w:rsidRPr="00A2545F" w14:paraId="38C02959" w14:textId="77777777" w:rsidTr="00FC7027">
        <w:trPr>
          <w:trHeight w:val="50"/>
        </w:trPr>
        <w:tc>
          <w:tcPr>
            <w:tcW w:w="417" w:type="pct"/>
            <w:shd w:val="clear" w:color="auto" w:fill="auto"/>
          </w:tcPr>
          <w:p w14:paraId="699E5CD0" w14:textId="4E838D6F" w:rsidR="00C16A9F" w:rsidRPr="00C16A9F" w:rsidRDefault="00C16A9F" w:rsidP="009E03D7">
            <w:pPr>
              <w:widowControl/>
              <w:snapToGrid w:val="0"/>
              <w:jc w:val="left"/>
              <w:rPr>
                <w:rFonts w:ascii="Arial" w:eastAsia="MS PGothic" w:hAnsi="Arial" w:cs="Arial"/>
                <w:kern w:val="0"/>
                <w:sz w:val="20"/>
                <w:szCs w:val="20"/>
              </w:rPr>
            </w:pPr>
            <w:r>
              <w:rPr>
                <w:rFonts w:ascii="Arial" w:eastAsia="MS PGothic" w:hAnsi="Arial" w:cs="Arial" w:hint="eastAsia"/>
                <w:kern w:val="0"/>
                <w:sz w:val="20"/>
                <w:szCs w:val="20"/>
              </w:rPr>
              <w:t>7</w:t>
            </w:r>
            <w:r w:rsidRPr="00C16A9F">
              <w:rPr>
                <w:rFonts w:ascii="Arial" w:eastAsia="MS PGothic" w:hAnsi="Arial" w:cs="Arial"/>
                <w:kern w:val="0"/>
                <w:sz w:val="20"/>
                <w:szCs w:val="20"/>
              </w:rPr>
              <w:t>. High capacity stationary wireless link and introduction of 1024 QAM</w:t>
            </w:r>
          </w:p>
        </w:tc>
        <w:tc>
          <w:tcPr>
            <w:tcW w:w="219" w:type="pct"/>
            <w:shd w:val="clear" w:color="auto" w:fill="auto"/>
          </w:tcPr>
          <w:p w14:paraId="7B5B79A4" w14:textId="0A380502" w:rsidR="00C16A9F" w:rsidRPr="00C16A9F" w:rsidRDefault="00C16A9F" w:rsidP="00C16A9F">
            <w:pPr>
              <w:widowControl/>
              <w:snapToGrid w:val="0"/>
              <w:jc w:val="left"/>
              <w:rPr>
                <w:rFonts w:ascii="Arial" w:eastAsia="MS PGothic" w:hAnsi="Arial" w:cs="Arial"/>
                <w:kern w:val="0"/>
                <w:sz w:val="20"/>
                <w:szCs w:val="20"/>
              </w:rPr>
            </w:pPr>
            <w:r>
              <w:rPr>
                <w:rFonts w:ascii="Arial" w:eastAsia="MS PGothic" w:hAnsi="Arial" w:cs="Arial" w:hint="eastAsia"/>
                <w:kern w:val="0"/>
                <w:sz w:val="20"/>
                <w:szCs w:val="20"/>
              </w:rPr>
              <w:t>7-</w:t>
            </w:r>
            <w:r w:rsidRPr="00C16A9F">
              <w:rPr>
                <w:rFonts w:ascii="Arial" w:eastAsia="MS PGothic" w:hAnsi="Arial" w:cs="Arial"/>
                <w:kern w:val="0"/>
                <w:sz w:val="20"/>
                <w:szCs w:val="20"/>
              </w:rPr>
              <w:t>1</w:t>
            </w:r>
          </w:p>
        </w:tc>
        <w:tc>
          <w:tcPr>
            <w:tcW w:w="535" w:type="pct"/>
            <w:shd w:val="clear" w:color="auto" w:fill="auto"/>
          </w:tcPr>
          <w:p w14:paraId="7F567FDC" w14:textId="764298DE" w:rsidR="00C16A9F" w:rsidRPr="00C16A9F" w:rsidRDefault="00C16A9F" w:rsidP="009E03D7">
            <w:pPr>
              <w:widowControl/>
              <w:snapToGrid w:val="0"/>
              <w:jc w:val="left"/>
              <w:rPr>
                <w:rFonts w:ascii="Arial" w:eastAsia="MS PGothic" w:hAnsi="Arial" w:cs="Arial"/>
                <w:kern w:val="0"/>
                <w:sz w:val="20"/>
                <w:szCs w:val="20"/>
              </w:rPr>
            </w:pPr>
            <w:r w:rsidRPr="00C16A9F">
              <w:rPr>
                <w:rFonts w:ascii="Arial" w:eastAsia="MS PGothic" w:hAnsi="Arial" w:cs="Arial" w:hint="eastAsia"/>
                <w:kern w:val="0"/>
                <w:sz w:val="20"/>
                <w:szCs w:val="20"/>
              </w:rPr>
              <w:t>Introduction of 1024 QAM for PDSCH</w:t>
            </w:r>
          </w:p>
        </w:tc>
        <w:tc>
          <w:tcPr>
            <w:tcW w:w="797" w:type="pct"/>
            <w:shd w:val="clear" w:color="auto" w:fill="auto"/>
          </w:tcPr>
          <w:p w14:paraId="347421B8" w14:textId="73EF6C5D" w:rsidR="00C16A9F" w:rsidRPr="00C16A9F" w:rsidRDefault="00C16A9F" w:rsidP="009E03D7">
            <w:pPr>
              <w:widowControl/>
              <w:snapToGrid w:val="0"/>
              <w:jc w:val="left"/>
              <w:rPr>
                <w:rFonts w:ascii="Arial" w:eastAsia="MS PGothic" w:hAnsi="Arial" w:cs="Arial"/>
                <w:kern w:val="0"/>
                <w:sz w:val="20"/>
                <w:szCs w:val="20"/>
              </w:rPr>
            </w:pPr>
            <w:r w:rsidRPr="00C16A9F">
              <w:rPr>
                <w:rFonts w:ascii="Arial" w:eastAsia="MS PGothic" w:hAnsi="Arial" w:cs="Arial"/>
                <w:kern w:val="0"/>
                <w:sz w:val="20"/>
                <w:szCs w:val="20"/>
              </w:rPr>
              <w:t>Support of 1024 QAM for PDSCH</w:t>
            </w:r>
          </w:p>
        </w:tc>
        <w:tc>
          <w:tcPr>
            <w:tcW w:w="324" w:type="pct"/>
            <w:shd w:val="clear" w:color="auto" w:fill="auto"/>
          </w:tcPr>
          <w:p w14:paraId="663E60FD" w14:textId="431D2565" w:rsidR="00C16A9F" w:rsidRPr="00C16A9F" w:rsidRDefault="00C16A9F" w:rsidP="009E03D7">
            <w:pPr>
              <w:widowControl/>
              <w:snapToGrid w:val="0"/>
              <w:jc w:val="left"/>
              <w:rPr>
                <w:rFonts w:ascii="Arial" w:eastAsia="MS PGothic" w:hAnsi="Arial" w:cs="Arial"/>
                <w:kern w:val="0"/>
                <w:sz w:val="20"/>
                <w:szCs w:val="20"/>
              </w:rPr>
            </w:pPr>
            <w:r w:rsidRPr="00C16A9F">
              <w:rPr>
                <w:rFonts w:ascii="Arial" w:eastAsia="MS PGothic" w:hAnsi="Arial" w:cs="Arial" w:hint="eastAsia"/>
                <w:kern w:val="0"/>
                <w:sz w:val="20"/>
                <w:szCs w:val="20"/>
              </w:rPr>
              <w:t>NA</w:t>
            </w:r>
          </w:p>
        </w:tc>
        <w:tc>
          <w:tcPr>
            <w:tcW w:w="230" w:type="pct"/>
            <w:shd w:val="clear" w:color="auto" w:fill="auto"/>
          </w:tcPr>
          <w:p w14:paraId="021BBF41" w14:textId="50306609" w:rsidR="00C16A9F" w:rsidRPr="00C16A9F" w:rsidRDefault="00C16A9F" w:rsidP="009E03D7">
            <w:pPr>
              <w:widowControl/>
              <w:snapToGrid w:val="0"/>
              <w:jc w:val="left"/>
              <w:rPr>
                <w:rFonts w:ascii="Arial" w:eastAsia="MS PGothic" w:hAnsi="Arial" w:cs="Arial"/>
                <w:kern w:val="0"/>
                <w:sz w:val="20"/>
                <w:szCs w:val="20"/>
              </w:rPr>
            </w:pPr>
            <w:r w:rsidRPr="00C16A9F">
              <w:rPr>
                <w:rFonts w:ascii="Arial" w:eastAsia="MS PGothic" w:hAnsi="Arial" w:cs="Arial" w:hint="eastAsia"/>
                <w:kern w:val="0"/>
                <w:sz w:val="20"/>
                <w:szCs w:val="20"/>
              </w:rPr>
              <w:t>Yes</w:t>
            </w:r>
          </w:p>
        </w:tc>
        <w:tc>
          <w:tcPr>
            <w:tcW w:w="531" w:type="pct"/>
            <w:shd w:val="clear" w:color="auto" w:fill="auto"/>
          </w:tcPr>
          <w:p w14:paraId="7D84BEF5" w14:textId="6BC75902" w:rsidR="00C16A9F" w:rsidRPr="00C16A9F" w:rsidRDefault="00C16A9F" w:rsidP="009E03D7">
            <w:pPr>
              <w:widowControl/>
              <w:snapToGrid w:val="0"/>
              <w:jc w:val="left"/>
              <w:rPr>
                <w:rFonts w:ascii="Arial" w:eastAsia="MS PGothic" w:hAnsi="Arial" w:cs="Arial"/>
                <w:kern w:val="0"/>
                <w:sz w:val="20"/>
                <w:szCs w:val="20"/>
              </w:rPr>
            </w:pPr>
            <w:r w:rsidRPr="00C16A9F">
              <w:rPr>
                <w:rFonts w:ascii="Arial" w:eastAsia="MS PGothic" w:hAnsi="Arial" w:cs="Arial" w:hint="eastAsia"/>
                <w:kern w:val="0"/>
                <w:sz w:val="20"/>
                <w:szCs w:val="20"/>
              </w:rPr>
              <w:t>No support of 1024 QAM for PDSCH</w:t>
            </w:r>
          </w:p>
        </w:tc>
        <w:tc>
          <w:tcPr>
            <w:tcW w:w="327" w:type="pct"/>
            <w:shd w:val="clear" w:color="auto" w:fill="auto"/>
          </w:tcPr>
          <w:p w14:paraId="689EAC7F" w14:textId="59AE9796" w:rsidR="00C16A9F" w:rsidRPr="00C16A9F" w:rsidRDefault="00C16A9F" w:rsidP="009E03D7">
            <w:pPr>
              <w:widowControl/>
              <w:snapToGrid w:val="0"/>
              <w:jc w:val="left"/>
              <w:rPr>
                <w:rFonts w:ascii="Arial" w:eastAsia="MS PGothic" w:hAnsi="Arial" w:cs="Arial"/>
                <w:kern w:val="0"/>
                <w:sz w:val="20"/>
                <w:szCs w:val="20"/>
              </w:rPr>
            </w:pPr>
            <w:r w:rsidRPr="00C16A9F">
              <w:rPr>
                <w:rFonts w:ascii="Arial" w:eastAsia="MS PGothic" w:hAnsi="Arial" w:cs="Arial"/>
                <w:kern w:val="0"/>
                <w:sz w:val="20"/>
                <w:szCs w:val="20"/>
              </w:rPr>
              <w:t>Yes</w:t>
            </w:r>
          </w:p>
        </w:tc>
        <w:tc>
          <w:tcPr>
            <w:tcW w:w="264" w:type="pct"/>
            <w:shd w:val="clear" w:color="auto" w:fill="auto"/>
          </w:tcPr>
          <w:p w14:paraId="2A4C7FB2" w14:textId="77777777" w:rsidR="00C16A9F" w:rsidRPr="00C16A9F" w:rsidRDefault="00C16A9F" w:rsidP="009E03D7">
            <w:pPr>
              <w:widowControl/>
              <w:snapToGrid w:val="0"/>
              <w:jc w:val="left"/>
              <w:rPr>
                <w:rFonts w:ascii="Malgun Gothic" w:eastAsia="Malgun Gothic" w:hAnsi="Malgun Gothic" w:cs="MS PGothic"/>
                <w:kern w:val="0"/>
                <w:sz w:val="20"/>
                <w:szCs w:val="20"/>
              </w:rPr>
            </w:pPr>
          </w:p>
        </w:tc>
        <w:tc>
          <w:tcPr>
            <w:tcW w:w="364" w:type="pct"/>
            <w:shd w:val="clear" w:color="auto" w:fill="auto"/>
          </w:tcPr>
          <w:p w14:paraId="53CB974B" w14:textId="19FA4B0F" w:rsidR="00C16A9F" w:rsidRPr="00C16A9F" w:rsidRDefault="00C16A9F" w:rsidP="009E03D7">
            <w:pPr>
              <w:widowControl/>
              <w:snapToGrid w:val="0"/>
              <w:jc w:val="left"/>
              <w:rPr>
                <w:rFonts w:ascii="Malgun Gothic" w:eastAsia="Malgun Gothic" w:hAnsi="Malgun Gothic" w:cs="MS PGothic"/>
                <w:kern w:val="0"/>
                <w:sz w:val="20"/>
                <w:szCs w:val="20"/>
              </w:rPr>
            </w:pPr>
            <w:r w:rsidRPr="00C16A9F">
              <w:rPr>
                <w:rFonts w:ascii="Arial" w:eastAsia="MS PGothic" w:hAnsi="Arial" w:cs="Arial" w:hint="eastAsia"/>
                <w:kern w:val="0"/>
                <w:sz w:val="20"/>
                <w:szCs w:val="20"/>
              </w:rPr>
              <w:t xml:space="preserve">RAN1 already agreed that </w:t>
            </w:r>
            <w:r w:rsidRPr="00C16A9F">
              <w:rPr>
                <w:rFonts w:ascii="Arial" w:eastAsia="MS PGothic" w:hAnsi="Arial" w:cs="Arial"/>
                <w:kern w:val="0"/>
                <w:sz w:val="20"/>
                <w:szCs w:val="20"/>
              </w:rPr>
              <w:t>it is optional with capability signaling per BoBC</w:t>
            </w:r>
          </w:p>
        </w:tc>
        <w:tc>
          <w:tcPr>
            <w:tcW w:w="299" w:type="pct"/>
            <w:shd w:val="clear" w:color="auto" w:fill="auto"/>
          </w:tcPr>
          <w:p w14:paraId="44780AF6" w14:textId="321E31B4" w:rsidR="00C16A9F" w:rsidRPr="00C16A9F" w:rsidRDefault="00C16A9F" w:rsidP="009E03D7">
            <w:pPr>
              <w:widowControl/>
              <w:snapToGrid w:val="0"/>
              <w:jc w:val="left"/>
              <w:rPr>
                <w:rFonts w:ascii="Arial" w:eastAsia="MS PGothic" w:hAnsi="Arial" w:cs="Arial"/>
                <w:kern w:val="0"/>
                <w:sz w:val="20"/>
                <w:szCs w:val="20"/>
              </w:rPr>
            </w:pPr>
            <w:r w:rsidRPr="00C16A9F">
              <w:rPr>
                <w:rFonts w:ascii="Arial" w:eastAsia="MS PGothic" w:hAnsi="Arial" w:cs="Arial" w:hint="eastAsia"/>
                <w:kern w:val="0"/>
                <w:sz w:val="20"/>
                <w:szCs w:val="20"/>
              </w:rPr>
              <w:t>RAN1</w:t>
            </w:r>
          </w:p>
        </w:tc>
        <w:tc>
          <w:tcPr>
            <w:tcW w:w="392" w:type="pct"/>
            <w:shd w:val="clear" w:color="000000" w:fill="BFBFBF"/>
            <w:vAlign w:val="center"/>
          </w:tcPr>
          <w:p w14:paraId="4C495CBA" w14:textId="2224D28E" w:rsidR="00C16A9F" w:rsidRPr="00C16A9F" w:rsidRDefault="00C16A9F" w:rsidP="009E03D7">
            <w:pPr>
              <w:widowControl/>
              <w:snapToGrid w:val="0"/>
              <w:jc w:val="left"/>
              <w:rPr>
                <w:rFonts w:ascii="Arial" w:eastAsia="MS PGothic" w:hAnsi="Arial" w:cs="Arial"/>
                <w:kern w:val="0"/>
                <w:sz w:val="20"/>
                <w:szCs w:val="20"/>
              </w:rPr>
            </w:pPr>
            <w:r w:rsidRPr="00C16A9F">
              <w:rPr>
                <w:rFonts w:ascii="Arial" w:eastAsia="MS PGothic" w:hAnsi="Arial" w:cs="Arial" w:hint="eastAsia"/>
                <w:kern w:val="0"/>
                <w:sz w:val="20"/>
                <w:szCs w:val="20"/>
              </w:rPr>
              <w:t>Optional</w:t>
            </w:r>
            <w:r>
              <w:rPr>
                <w:rFonts w:ascii="Arial" w:eastAsia="MS PGothic" w:hAnsi="Arial" w:cs="Arial" w:hint="eastAsia"/>
                <w:kern w:val="0"/>
                <w:sz w:val="20"/>
                <w:szCs w:val="20"/>
              </w:rPr>
              <w:t xml:space="preserve"> with capability signaling</w:t>
            </w:r>
          </w:p>
        </w:tc>
        <w:tc>
          <w:tcPr>
            <w:tcW w:w="301" w:type="pct"/>
            <w:shd w:val="clear" w:color="auto" w:fill="auto"/>
          </w:tcPr>
          <w:p w14:paraId="357731D9" w14:textId="77777777" w:rsidR="00C16A9F" w:rsidRPr="00C16A9F" w:rsidRDefault="00C16A9F" w:rsidP="009E03D7">
            <w:pPr>
              <w:widowControl/>
              <w:snapToGrid w:val="0"/>
              <w:jc w:val="left"/>
              <w:rPr>
                <w:rFonts w:ascii="Arial" w:eastAsia="MS PGothic" w:hAnsi="Arial" w:cs="Arial"/>
                <w:kern w:val="0"/>
                <w:sz w:val="20"/>
                <w:szCs w:val="20"/>
              </w:rPr>
            </w:pPr>
          </w:p>
        </w:tc>
      </w:tr>
      <w:tr w:rsidR="00C16A9F" w:rsidRPr="00A2545F" w14:paraId="7B889F62" w14:textId="77777777" w:rsidTr="008C759F">
        <w:trPr>
          <w:trHeight w:val="50"/>
        </w:trPr>
        <w:tc>
          <w:tcPr>
            <w:tcW w:w="417" w:type="pct"/>
            <w:shd w:val="clear" w:color="auto" w:fill="auto"/>
          </w:tcPr>
          <w:p w14:paraId="3EFF1B2A" w14:textId="77777777" w:rsidR="00C16A9F" w:rsidRPr="00C16A9F" w:rsidRDefault="00C16A9F" w:rsidP="009E03D7">
            <w:pPr>
              <w:widowControl/>
              <w:snapToGrid w:val="0"/>
              <w:jc w:val="left"/>
              <w:rPr>
                <w:rFonts w:ascii="Arial" w:eastAsia="MS PGothic" w:hAnsi="Arial" w:cs="Arial"/>
                <w:kern w:val="0"/>
                <w:sz w:val="20"/>
                <w:szCs w:val="20"/>
              </w:rPr>
            </w:pPr>
          </w:p>
        </w:tc>
        <w:tc>
          <w:tcPr>
            <w:tcW w:w="219" w:type="pct"/>
            <w:shd w:val="clear" w:color="auto" w:fill="auto"/>
          </w:tcPr>
          <w:p w14:paraId="5BC2004F" w14:textId="4B62CC80" w:rsidR="00C16A9F" w:rsidRPr="00C16A9F" w:rsidRDefault="00C16A9F" w:rsidP="009E03D7">
            <w:pPr>
              <w:widowControl/>
              <w:snapToGrid w:val="0"/>
              <w:jc w:val="left"/>
              <w:rPr>
                <w:rFonts w:ascii="Arial" w:eastAsia="MS PGothic" w:hAnsi="Arial" w:cs="Arial"/>
                <w:kern w:val="0"/>
                <w:sz w:val="20"/>
                <w:szCs w:val="20"/>
              </w:rPr>
            </w:pPr>
            <w:r>
              <w:rPr>
                <w:rFonts w:ascii="Arial" w:eastAsia="MS PGothic" w:hAnsi="Arial" w:cs="Arial" w:hint="eastAsia"/>
                <w:kern w:val="0"/>
                <w:sz w:val="20"/>
                <w:szCs w:val="20"/>
              </w:rPr>
              <w:t>7</w:t>
            </w:r>
            <w:r w:rsidRPr="00C16A9F">
              <w:rPr>
                <w:rFonts w:ascii="Arial" w:eastAsia="MS PGothic" w:hAnsi="Arial" w:cs="Arial" w:hint="eastAsia"/>
                <w:kern w:val="0"/>
                <w:sz w:val="20"/>
                <w:szCs w:val="20"/>
              </w:rPr>
              <w:t>-2</w:t>
            </w:r>
          </w:p>
        </w:tc>
        <w:tc>
          <w:tcPr>
            <w:tcW w:w="535" w:type="pct"/>
            <w:shd w:val="clear" w:color="auto" w:fill="auto"/>
            <w:vAlign w:val="center"/>
          </w:tcPr>
          <w:p w14:paraId="3C92BFAD" w14:textId="20376C9F" w:rsidR="00C16A9F" w:rsidRPr="00C16A9F" w:rsidRDefault="00C16A9F" w:rsidP="009E03D7">
            <w:pPr>
              <w:widowControl/>
              <w:snapToGrid w:val="0"/>
              <w:jc w:val="left"/>
              <w:rPr>
                <w:rFonts w:ascii="Arial" w:eastAsia="MS PGothic" w:hAnsi="Arial" w:cs="Arial"/>
                <w:kern w:val="0"/>
                <w:sz w:val="20"/>
                <w:szCs w:val="20"/>
              </w:rPr>
            </w:pPr>
            <w:r w:rsidRPr="00C16A9F">
              <w:rPr>
                <w:rFonts w:ascii="Arial" w:eastAsia="MS PGothic" w:hAnsi="Arial" w:cs="Arial" w:hint="eastAsia"/>
                <w:kern w:val="0"/>
                <w:sz w:val="20"/>
                <w:szCs w:val="20"/>
              </w:rPr>
              <w:t>DL DMRS overhead reduction</w:t>
            </w:r>
          </w:p>
        </w:tc>
        <w:tc>
          <w:tcPr>
            <w:tcW w:w="797" w:type="pct"/>
            <w:shd w:val="clear" w:color="auto" w:fill="auto"/>
            <w:vAlign w:val="center"/>
          </w:tcPr>
          <w:p w14:paraId="64D015AE" w14:textId="094EE615" w:rsidR="00C16A9F" w:rsidRPr="00C16A9F" w:rsidRDefault="00C16A9F" w:rsidP="009E03D7">
            <w:pPr>
              <w:widowControl/>
              <w:snapToGrid w:val="0"/>
              <w:jc w:val="left"/>
              <w:rPr>
                <w:rFonts w:ascii="Arial" w:eastAsia="MS PGothic" w:hAnsi="Arial" w:cs="Arial"/>
                <w:kern w:val="0"/>
                <w:sz w:val="20"/>
                <w:szCs w:val="20"/>
              </w:rPr>
            </w:pPr>
            <w:r w:rsidRPr="00C16A9F">
              <w:rPr>
                <w:rFonts w:ascii="Arial" w:eastAsia="MS PGothic" w:hAnsi="Arial" w:cs="Arial" w:hint="eastAsia"/>
                <w:kern w:val="0"/>
                <w:sz w:val="20"/>
                <w:szCs w:val="20"/>
              </w:rPr>
              <w:t xml:space="preserve">Support </w:t>
            </w:r>
            <w:r w:rsidRPr="00C16A9F">
              <w:rPr>
                <w:rFonts w:ascii="Arial" w:eastAsia="MS PGothic" w:hAnsi="Arial" w:cs="Arial"/>
                <w:kern w:val="0"/>
                <w:sz w:val="20"/>
                <w:szCs w:val="20"/>
              </w:rPr>
              <w:t>of OCC4 for rank 3 and 4 transmission</w:t>
            </w:r>
          </w:p>
        </w:tc>
        <w:tc>
          <w:tcPr>
            <w:tcW w:w="324" w:type="pct"/>
            <w:shd w:val="clear" w:color="auto" w:fill="auto"/>
          </w:tcPr>
          <w:p w14:paraId="1DDC9924" w14:textId="32DD70B2" w:rsidR="00C16A9F" w:rsidRPr="00C16A9F" w:rsidRDefault="00C16A9F" w:rsidP="009E03D7">
            <w:pPr>
              <w:widowControl/>
              <w:snapToGrid w:val="0"/>
              <w:jc w:val="left"/>
              <w:rPr>
                <w:rFonts w:ascii="Arial" w:eastAsia="MS PGothic" w:hAnsi="Arial" w:cs="Arial"/>
                <w:kern w:val="0"/>
                <w:sz w:val="20"/>
                <w:szCs w:val="20"/>
              </w:rPr>
            </w:pPr>
            <w:r w:rsidRPr="00C16A9F">
              <w:rPr>
                <w:rFonts w:ascii="Arial" w:eastAsia="MS PGothic" w:hAnsi="Arial" w:cs="Arial" w:hint="eastAsia"/>
                <w:kern w:val="0"/>
                <w:sz w:val="20"/>
                <w:szCs w:val="20"/>
              </w:rPr>
              <w:t>NA</w:t>
            </w:r>
          </w:p>
        </w:tc>
        <w:tc>
          <w:tcPr>
            <w:tcW w:w="230" w:type="pct"/>
            <w:shd w:val="clear" w:color="auto" w:fill="auto"/>
            <w:vAlign w:val="center"/>
          </w:tcPr>
          <w:p w14:paraId="32EBC741" w14:textId="743937ED" w:rsidR="00C16A9F" w:rsidRPr="00C16A9F" w:rsidRDefault="00C16A9F" w:rsidP="009E03D7">
            <w:pPr>
              <w:widowControl/>
              <w:snapToGrid w:val="0"/>
              <w:jc w:val="left"/>
              <w:rPr>
                <w:rFonts w:ascii="Arial" w:eastAsia="MS PGothic" w:hAnsi="Arial" w:cs="Arial"/>
                <w:kern w:val="0"/>
                <w:sz w:val="20"/>
                <w:szCs w:val="20"/>
              </w:rPr>
            </w:pPr>
            <w:r w:rsidRPr="00C16A9F">
              <w:rPr>
                <w:rFonts w:ascii="Arial" w:eastAsia="MS PGothic" w:hAnsi="Arial" w:cs="Arial" w:hint="eastAsia"/>
                <w:kern w:val="0"/>
                <w:sz w:val="20"/>
                <w:szCs w:val="20"/>
              </w:rPr>
              <w:t>Yes</w:t>
            </w:r>
          </w:p>
        </w:tc>
        <w:tc>
          <w:tcPr>
            <w:tcW w:w="531" w:type="pct"/>
            <w:shd w:val="clear" w:color="auto" w:fill="auto"/>
            <w:vAlign w:val="center"/>
          </w:tcPr>
          <w:p w14:paraId="1A47E5E7" w14:textId="52236214" w:rsidR="00C16A9F" w:rsidRPr="00C16A9F" w:rsidRDefault="00C16A9F" w:rsidP="009E03D7">
            <w:pPr>
              <w:widowControl/>
              <w:snapToGrid w:val="0"/>
              <w:jc w:val="left"/>
              <w:rPr>
                <w:rFonts w:ascii="Arial" w:eastAsia="MS PGothic" w:hAnsi="Arial" w:cs="Arial"/>
                <w:kern w:val="0"/>
                <w:sz w:val="20"/>
                <w:szCs w:val="20"/>
              </w:rPr>
            </w:pPr>
            <w:r w:rsidRPr="00C16A9F">
              <w:rPr>
                <w:rFonts w:ascii="Arial" w:eastAsia="MS PGothic" w:hAnsi="Arial" w:cs="Arial" w:hint="eastAsia"/>
                <w:kern w:val="0"/>
                <w:sz w:val="20"/>
                <w:szCs w:val="20"/>
              </w:rPr>
              <w:t>NO support of OCC4 for rank 3 and 4 transmission</w:t>
            </w:r>
          </w:p>
        </w:tc>
        <w:tc>
          <w:tcPr>
            <w:tcW w:w="327" w:type="pct"/>
            <w:shd w:val="clear" w:color="auto" w:fill="auto"/>
            <w:vAlign w:val="center"/>
          </w:tcPr>
          <w:p w14:paraId="534B87DD" w14:textId="32767128" w:rsidR="00C16A9F" w:rsidRPr="00C16A9F" w:rsidRDefault="00C16A9F" w:rsidP="009E03D7">
            <w:pPr>
              <w:widowControl/>
              <w:snapToGrid w:val="0"/>
              <w:jc w:val="left"/>
              <w:rPr>
                <w:rFonts w:ascii="Arial" w:eastAsia="MS PGothic" w:hAnsi="Arial" w:cs="Arial"/>
                <w:kern w:val="0"/>
                <w:sz w:val="20"/>
                <w:szCs w:val="20"/>
              </w:rPr>
            </w:pPr>
            <w:r w:rsidRPr="00C16A9F">
              <w:rPr>
                <w:rFonts w:ascii="Arial" w:eastAsia="MS PGothic" w:hAnsi="Arial" w:cs="Arial"/>
                <w:kern w:val="0"/>
                <w:sz w:val="20"/>
                <w:szCs w:val="20"/>
              </w:rPr>
              <w:t>No</w:t>
            </w:r>
          </w:p>
        </w:tc>
        <w:tc>
          <w:tcPr>
            <w:tcW w:w="264" w:type="pct"/>
            <w:shd w:val="clear" w:color="auto" w:fill="auto"/>
            <w:vAlign w:val="center"/>
          </w:tcPr>
          <w:p w14:paraId="13A804ED" w14:textId="77777777" w:rsidR="00C16A9F" w:rsidRPr="00C16A9F" w:rsidRDefault="00C16A9F" w:rsidP="009E03D7">
            <w:pPr>
              <w:widowControl/>
              <w:snapToGrid w:val="0"/>
              <w:jc w:val="left"/>
              <w:rPr>
                <w:rFonts w:ascii="Malgun Gothic" w:eastAsia="Malgun Gothic" w:hAnsi="Malgun Gothic" w:cs="MS PGothic"/>
                <w:kern w:val="0"/>
                <w:sz w:val="20"/>
                <w:szCs w:val="20"/>
              </w:rPr>
            </w:pPr>
          </w:p>
        </w:tc>
        <w:tc>
          <w:tcPr>
            <w:tcW w:w="364" w:type="pct"/>
            <w:shd w:val="clear" w:color="auto" w:fill="auto"/>
            <w:vAlign w:val="center"/>
          </w:tcPr>
          <w:p w14:paraId="2FD1B132" w14:textId="04DFE7D9" w:rsidR="00C16A9F" w:rsidRPr="00C16A9F" w:rsidRDefault="00C16A9F" w:rsidP="009E03D7">
            <w:pPr>
              <w:widowControl/>
              <w:snapToGrid w:val="0"/>
              <w:jc w:val="left"/>
              <w:rPr>
                <w:rFonts w:ascii="Malgun Gothic" w:eastAsia="Malgun Gothic" w:hAnsi="Malgun Gothic" w:cs="MS PGothic"/>
                <w:kern w:val="0"/>
                <w:sz w:val="20"/>
                <w:szCs w:val="20"/>
              </w:rPr>
            </w:pPr>
            <w:r w:rsidRPr="00C16A9F">
              <w:rPr>
                <w:rFonts w:ascii="Malgun Gothic" w:hAnsi="Malgun Gothic" w:cs="MS PGothic" w:hint="eastAsia"/>
                <w:kern w:val="0"/>
                <w:sz w:val="20"/>
                <w:szCs w:val="20"/>
              </w:rPr>
              <w:t>UE needs to support TM9/10</w:t>
            </w:r>
          </w:p>
        </w:tc>
        <w:tc>
          <w:tcPr>
            <w:tcW w:w="299" w:type="pct"/>
            <w:shd w:val="clear" w:color="auto" w:fill="auto"/>
            <w:vAlign w:val="center"/>
          </w:tcPr>
          <w:p w14:paraId="1A878E61" w14:textId="1CCE1AEB" w:rsidR="00C16A9F" w:rsidRPr="00C16A9F" w:rsidRDefault="00C16A9F" w:rsidP="009E03D7">
            <w:pPr>
              <w:widowControl/>
              <w:snapToGrid w:val="0"/>
              <w:jc w:val="left"/>
              <w:rPr>
                <w:rFonts w:ascii="Arial" w:eastAsia="MS PGothic" w:hAnsi="Arial" w:cs="Arial"/>
                <w:kern w:val="0"/>
                <w:sz w:val="20"/>
                <w:szCs w:val="20"/>
              </w:rPr>
            </w:pPr>
            <w:r w:rsidRPr="00C16A9F">
              <w:rPr>
                <w:rFonts w:ascii="Arial" w:eastAsia="MS PGothic" w:hAnsi="Arial" w:cs="Arial" w:hint="eastAsia"/>
                <w:kern w:val="0"/>
                <w:sz w:val="20"/>
                <w:szCs w:val="20"/>
              </w:rPr>
              <w:t>RAN1</w:t>
            </w:r>
          </w:p>
        </w:tc>
        <w:tc>
          <w:tcPr>
            <w:tcW w:w="392" w:type="pct"/>
            <w:shd w:val="clear" w:color="000000" w:fill="BFBFBF"/>
            <w:vAlign w:val="center"/>
          </w:tcPr>
          <w:p w14:paraId="5D6DD017" w14:textId="79AE473B" w:rsidR="00C16A9F" w:rsidRPr="00C16A9F" w:rsidRDefault="00C16A9F" w:rsidP="009E03D7">
            <w:pPr>
              <w:widowControl/>
              <w:snapToGrid w:val="0"/>
              <w:jc w:val="left"/>
              <w:rPr>
                <w:rFonts w:ascii="Arial" w:eastAsia="MS PGothic" w:hAnsi="Arial" w:cs="Arial"/>
                <w:kern w:val="0"/>
                <w:sz w:val="20"/>
                <w:szCs w:val="20"/>
              </w:rPr>
            </w:pPr>
            <w:r w:rsidRPr="00C16A9F">
              <w:rPr>
                <w:rFonts w:ascii="Arial" w:eastAsia="MS PGothic" w:hAnsi="Arial" w:cs="Arial" w:hint="eastAsia"/>
                <w:kern w:val="0"/>
                <w:sz w:val="20"/>
                <w:szCs w:val="20"/>
              </w:rPr>
              <w:t>Opti</w:t>
            </w:r>
            <w:r w:rsidRPr="00C16A9F">
              <w:rPr>
                <w:rFonts w:ascii="Arial" w:eastAsia="MS PGothic" w:hAnsi="Arial" w:cs="Arial"/>
                <w:kern w:val="0"/>
                <w:sz w:val="20"/>
                <w:szCs w:val="20"/>
              </w:rPr>
              <w:t>onal</w:t>
            </w:r>
            <w:r>
              <w:rPr>
                <w:rFonts w:ascii="Arial" w:eastAsia="MS PGothic" w:hAnsi="Arial" w:cs="Arial" w:hint="eastAsia"/>
                <w:kern w:val="0"/>
                <w:sz w:val="20"/>
                <w:szCs w:val="20"/>
              </w:rPr>
              <w:t xml:space="preserve"> with capability signaling</w:t>
            </w:r>
          </w:p>
        </w:tc>
        <w:tc>
          <w:tcPr>
            <w:tcW w:w="301" w:type="pct"/>
            <w:shd w:val="clear" w:color="auto" w:fill="auto"/>
          </w:tcPr>
          <w:p w14:paraId="58D4ECAD" w14:textId="77777777" w:rsidR="00C16A9F" w:rsidRPr="00C16A9F" w:rsidRDefault="00C16A9F" w:rsidP="009E03D7">
            <w:pPr>
              <w:widowControl/>
              <w:snapToGrid w:val="0"/>
              <w:jc w:val="left"/>
              <w:rPr>
                <w:rFonts w:ascii="Arial" w:eastAsia="MS PGothic" w:hAnsi="Arial" w:cs="Arial"/>
                <w:kern w:val="0"/>
                <w:sz w:val="20"/>
                <w:szCs w:val="20"/>
              </w:rPr>
            </w:pPr>
          </w:p>
        </w:tc>
      </w:tr>
      <w:tr w:rsidR="000F0418" w:rsidRPr="00A2545F" w14:paraId="24485C22" w14:textId="77777777" w:rsidTr="00FC7027">
        <w:trPr>
          <w:trHeight w:val="50"/>
        </w:trPr>
        <w:tc>
          <w:tcPr>
            <w:tcW w:w="417" w:type="pct"/>
            <w:shd w:val="clear" w:color="auto" w:fill="auto"/>
          </w:tcPr>
          <w:p w14:paraId="43575A14" w14:textId="7743149D" w:rsidR="000F0418" w:rsidRPr="00A2545F" w:rsidRDefault="000F0418" w:rsidP="000F0418">
            <w:pPr>
              <w:widowControl/>
              <w:snapToGrid w:val="0"/>
              <w:jc w:val="left"/>
              <w:rPr>
                <w:rFonts w:ascii="Arial" w:eastAsia="MS PGothic" w:hAnsi="Arial" w:cs="Arial"/>
                <w:kern w:val="0"/>
                <w:sz w:val="18"/>
                <w:szCs w:val="18"/>
              </w:rPr>
            </w:pPr>
            <w:r>
              <w:rPr>
                <w:rFonts w:ascii="Arial" w:eastAsia="MS PGothic" w:hAnsi="Arial" w:cs="Arial"/>
                <w:kern w:val="0"/>
                <w:sz w:val="20"/>
                <w:szCs w:val="20"/>
              </w:rPr>
              <w:t>8. F</w:t>
            </w:r>
            <w:r w:rsidRPr="00F27E91">
              <w:rPr>
                <w:rFonts w:ascii="Arial" w:eastAsia="MS PGothic" w:hAnsi="Arial" w:cs="Arial"/>
                <w:kern w:val="0"/>
                <w:sz w:val="20"/>
                <w:szCs w:val="20"/>
              </w:rPr>
              <w:t>urther enhancements of NB-IoT</w:t>
            </w:r>
          </w:p>
        </w:tc>
        <w:tc>
          <w:tcPr>
            <w:tcW w:w="219" w:type="pct"/>
            <w:shd w:val="clear" w:color="auto" w:fill="auto"/>
          </w:tcPr>
          <w:p w14:paraId="09278544" w14:textId="770D8956" w:rsidR="000F0418" w:rsidRPr="003C74A1" w:rsidRDefault="000F0418" w:rsidP="000F0418">
            <w:pPr>
              <w:widowControl/>
              <w:snapToGrid w:val="0"/>
              <w:jc w:val="left"/>
              <w:rPr>
                <w:rFonts w:ascii="Arial" w:eastAsia="MS PGothic" w:hAnsi="Arial" w:cs="Arial"/>
                <w:kern w:val="0"/>
                <w:sz w:val="18"/>
                <w:szCs w:val="18"/>
              </w:rPr>
            </w:pPr>
            <w:r>
              <w:rPr>
                <w:rFonts w:ascii="Arial" w:eastAsia="MS PGothic" w:hAnsi="Arial" w:cs="Arial"/>
                <w:kern w:val="0"/>
                <w:sz w:val="20"/>
                <w:szCs w:val="20"/>
              </w:rPr>
              <w:t>8</w:t>
            </w:r>
            <w:r w:rsidRPr="00633F6F">
              <w:rPr>
                <w:rFonts w:ascii="Arial" w:eastAsia="MS PGothic" w:hAnsi="Arial" w:cs="Arial"/>
                <w:kern w:val="0"/>
                <w:sz w:val="20"/>
                <w:szCs w:val="20"/>
              </w:rPr>
              <w:t>-1</w:t>
            </w:r>
          </w:p>
        </w:tc>
        <w:tc>
          <w:tcPr>
            <w:tcW w:w="535" w:type="pct"/>
            <w:shd w:val="clear" w:color="auto" w:fill="auto"/>
          </w:tcPr>
          <w:p w14:paraId="4C302691" w14:textId="43722562" w:rsidR="000F0418" w:rsidRPr="003C74A1" w:rsidRDefault="000F0418" w:rsidP="000F0418">
            <w:pPr>
              <w:widowControl/>
              <w:snapToGrid w:val="0"/>
              <w:jc w:val="left"/>
              <w:rPr>
                <w:rFonts w:ascii="Arial" w:eastAsia="MS PGothic" w:hAnsi="Arial" w:cs="Arial"/>
                <w:kern w:val="0"/>
                <w:sz w:val="18"/>
                <w:szCs w:val="18"/>
              </w:rPr>
            </w:pPr>
            <w:r w:rsidRPr="00633F6F">
              <w:rPr>
                <w:rFonts w:ascii="Arial" w:eastAsia="MS PGothic" w:hAnsi="Arial" w:cs="Arial"/>
                <w:kern w:val="0"/>
                <w:sz w:val="20"/>
                <w:szCs w:val="20"/>
              </w:rPr>
              <w:t>Wake-up signal</w:t>
            </w:r>
          </w:p>
        </w:tc>
        <w:tc>
          <w:tcPr>
            <w:tcW w:w="797" w:type="pct"/>
            <w:shd w:val="clear" w:color="auto" w:fill="auto"/>
          </w:tcPr>
          <w:p w14:paraId="6E447099" w14:textId="0D10FDE4" w:rsidR="000F0418" w:rsidRPr="003C74A1" w:rsidRDefault="000F0418" w:rsidP="000F0418">
            <w:pPr>
              <w:widowControl/>
              <w:snapToGrid w:val="0"/>
              <w:jc w:val="left"/>
              <w:rPr>
                <w:rFonts w:ascii="Arial" w:eastAsia="MS PGothic" w:hAnsi="Arial" w:cs="Arial"/>
                <w:kern w:val="0"/>
                <w:sz w:val="18"/>
                <w:szCs w:val="18"/>
              </w:rPr>
            </w:pPr>
            <w:r w:rsidRPr="00076489">
              <w:rPr>
                <w:rFonts w:ascii="Arial" w:eastAsia="MS PGothic" w:hAnsi="Arial" w:cs="Arial"/>
                <w:kern w:val="0"/>
                <w:sz w:val="20"/>
                <w:szCs w:val="20"/>
              </w:rPr>
              <w:t>1.</w:t>
            </w:r>
            <w:r>
              <w:rPr>
                <w:rFonts w:ascii="Arial" w:eastAsia="MS PGothic" w:hAnsi="Arial" w:cs="Arial"/>
                <w:kern w:val="0"/>
                <w:sz w:val="20"/>
                <w:szCs w:val="20"/>
              </w:rPr>
              <w:t xml:space="preserve"> Support of WUS with wake-up time of {X or Y or ….} [milliseconds] before the first associated PO</w:t>
            </w:r>
          </w:p>
        </w:tc>
        <w:tc>
          <w:tcPr>
            <w:tcW w:w="324" w:type="pct"/>
            <w:shd w:val="clear" w:color="auto" w:fill="auto"/>
          </w:tcPr>
          <w:p w14:paraId="52A09B50" w14:textId="77777777" w:rsidR="000F0418" w:rsidRPr="003C74A1" w:rsidRDefault="000F0418" w:rsidP="000F0418">
            <w:pPr>
              <w:widowControl/>
              <w:snapToGrid w:val="0"/>
              <w:jc w:val="left"/>
              <w:rPr>
                <w:rFonts w:ascii="Arial" w:eastAsia="MS PGothic" w:hAnsi="Arial" w:cs="Arial"/>
                <w:kern w:val="0"/>
                <w:sz w:val="18"/>
                <w:szCs w:val="18"/>
              </w:rPr>
            </w:pPr>
          </w:p>
        </w:tc>
        <w:tc>
          <w:tcPr>
            <w:tcW w:w="230" w:type="pct"/>
            <w:shd w:val="clear" w:color="auto" w:fill="auto"/>
          </w:tcPr>
          <w:p w14:paraId="76731DF5" w14:textId="5FE8CCC6" w:rsidR="000F0418" w:rsidRPr="003C74A1" w:rsidRDefault="000F0418" w:rsidP="000F0418">
            <w:pPr>
              <w:widowControl/>
              <w:snapToGrid w:val="0"/>
              <w:jc w:val="left"/>
              <w:rPr>
                <w:rFonts w:ascii="Arial" w:eastAsia="MS PGothic" w:hAnsi="Arial" w:cs="Arial"/>
                <w:kern w:val="0"/>
                <w:sz w:val="18"/>
                <w:szCs w:val="18"/>
              </w:rPr>
            </w:pPr>
            <w:r w:rsidRPr="00633F6F">
              <w:rPr>
                <w:rFonts w:ascii="Arial" w:eastAsia="MS PGothic" w:hAnsi="Arial" w:cs="Arial"/>
                <w:kern w:val="0"/>
                <w:sz w:val="20"/>
                <w:szCs w:val="20"/>
              </w:rPr>
              <w:t>Yes</w:t>
            </w:r>
          </w:p>
        </w:tc>
        <w:tc>
          <w:tcPr>
            <w:tcW w:w="531" w:type="pct"/>
            <w:shd w:val="clear" w:color="auto" w:fill="auto"/>
          </w:tcPr>
          <w:p w14:paraId="39512E4D" w14:textId="0104A392" w:rsidR="000F0418" w:rsidRPr="003C74A1" w:rsidRDefault="000F0418" w:rsidP="000F0418">
            <w:pPr>
              <w:widowControl/>
              <w:snapToGrid w:val="0"/>
              <w:jc w:val="left"/>
              <w:rPr>
                <w:rFonts w:ascii="Arial" w:eastAsia="MS PGothic" w:hAnsi="Arial" w:cs="Arial"/>
                <w:kern w:val="0"/>
                <w:sz w:val="18"/>
                <w:szCs w:val="18"/>
              </w:rPr>
            </w:pPr>
            <w:r w:rsidRPr="00633F6F">
              <w:rPr>
                <w:rFonts w:ascii="Arial" w:eastAsia="MS PGothic" w:hAnsi="Arial" w:cs="Arial"/>
                <w:kern w:val="0"/>
                <w:sz w:val="20"/>
                <w:szCs w:val="20"/>
              </w:rPr>
              <w:t>WUS not sent early enough for UE to wake up before</w:t>
            </w:r>
            <w:r>
              <w:rPr>
                <w:rFonts w:ascii="Arial" w:eastAsia="MS PGothic" w:hAnsi="Arial" w:cs="Arial"/>
                <w:kern w:val="0"/>
                <w:sz w:val="20"/>
                <w:szCs w:val="20"/>
              </w:rPr>
              <w:t xml:space="preserve"> first associated</w:t>
            </w:r>
            <w:r w:rsidRPr="00633F6F">
              <w:rPr>
                <w:rFonts w:ascii="Arial" w:eastAsia="MS PGothic" w:hAnsi="Arial" w:cs="Arial"/>
                <w:kern w:val="0"/>
                <w:sz w:val="20"/>
                <w:szCs w:val="20"/>
              </w:rPr>
              <w:t xml:space="preserve"> PO.</w:t>
            </w:r>
          </w:p>
        </w:tc>
        <w:tc>
          <w:tcPr>
            <w:tcW w:w="327" w:type="pct"/>
            <w:shd w:val="clear" w:color="auto" w:fill="auto"/>
          </w:tcPr>
          <w:p w14:paraId="7A6A01D5" w14:textId="2A03D123" w:rsidR="000F0418" w:rsidRPr="003C74A1" w:rsidRDefault="000F0418" w:rsidP="000F0418">
            <w:pPr>
              <w:widowControl/>
              <w:snapToGrid w:val="0"/>
              <w:jc w:val="left"/>
              <w:rPr>
                <w:rFonts w:ascii="Arial" w:eastAsia="MS PGothic" w:hAnsi="Arial" w:cs="Arial"/>
                <w:kern w:val="0"/>
                <w:sz w:val="18"/>
                <w:szCs w:val="18"/>
              </w:rPr>
            </w:pPr>
            <w:r>
              <w:rPr>
                <w:rFonts w:ascii="Arial" w:eastAsia="MS PGothic" w:hAnsi="Arial" w:cs="Arial"/>
                <w:kern w:val="0"/>
                <w:sz w:val="20"/>
                <w:szCs w:val="20"/>
              </w:rPr>
              <w:t>FDD only</w:t>
            </w:r>
          </w:p>
        </w:tc>
        <w:tc>
          <w:tcPr>
            <w:tcW w:w="264" w:type="pct"/>
            <w:shd w:val="clear" w:color="auto" w:fill="auto"/>
          </w:tcPr>
          <w:p w14:paraId="4FD53B9E" w14:textId="77777777" w:rsidR="000F0418" w:rsidRPr="003C74A1" w:rsidRDefault="000F0418" w:rsidP="000F0418">
            <w:pPr>
              <w:widowControl/>
              <w:snapToGrid w:val="0"/>
              <w:jc w:val="left"/>
              <w:rPr>
                <w:rFonts w:ascii="Malgun Gothic" w:eastAsia="Malgun Gothic" w:hAnsi="Malgun Gothic" w:cs="MS PGothic"/>
                <w:kern w:val="0"/>
                <w:sz w:val="18"/>
                <w:szCs w:val="18"/>
              </w:rPr>
            </w:pPr>
          </w:p>
        </w:tc>
        <w:tc>
          <w:tcPr>
            <w:tcW w:w="364" w:type="pct"/>
            <w:shd w:val="clear" w:color="auto" w:fill="auto"/>
          </w:tcPr>
          <w:p w14:paraId="425D042D" w14:textId="77777777" w:rsidR="000F0418" w:rsidRPr="003C74A1" w:rsidRDefault="000F0418" w:rsidP="000F0418">
            <w:pPr>
              <w:widowControl/>
              <w:snapToGrid w:val="0"/>
              <w:jc w:val="left"/>
              <w:rPr>
                <w:rFonts w:ascii="Malgun Gothic" w:eastAsia="Malgun Gothic" w:hAnsi="Malgun Gothic" w:cs="MS PGothic"/>
                <w:kern w:val="0"/>
                <w:sz w:val="18"/>
                <w:szCs w:val="18"/>
              </w:rPr>
            </w:pPr>
          </w:p>
        </w:tc>
        <w:tc>
          <w:tcPr>
            <w:tcW w:w="299" w:type="pct"/>
            <w:shd w:val="clear" w:color="auto" w:fill="auto"/>
          </w:tcPr>
          <w:p w14:paraId="0575FBC8" w14:textId="6F7AEEED" w:rsidR="000F0418" w:rsidRPr="003C74A1" w:rsidRDefault="000F0418" w:rsidP="000F0418">
            <w:pPr>
              <w:widowControl/>
              <w:snapToGrid w:val="0"/>
              <w:jc w:val="left"/>
              <w:rPr>
                <w:rFonts w:ascii="Arial" w:eastAsia="MS PGothic" w:hAnsi="Arial" w:cs="Arial"/>
                <w:kern w:val="0"/>
                <w:sz w:val="18"/>
                <w:szCs w:val="18"/>
              </w:rPr>
            </w:pPr>
            <w:r w:rsidRPr="00633F6F">
              <w:rPr>
                <w:rFonts w:ascii="Arial" w:eastAsia="MS PGothic" w:hAnsi="Arial" w:cs="Arial"/>
                <w:kern w:val="0"/>
                <w:sz w:val="20"/>
                <w:szCs w:val="20"/>
              </w:rPr>
              <w:t>RAN1</w:t>
            </w:r>
          </w:p>
        </w:tc>
        <w:tc>
          <w:tcPr>
            <w:tcW w:w="392" w:type="pct"/>
            <w:shd w:val="clear" w:color="000000" w:fill="BFBFBF"/>
          </w:tcPr>
          <w:p w14:paraId="1A48DB6F" w14:textId="5A2CDCD0" w:rsidR="000F0418" w:rsidRPr="00A2545F" w:rsidRDefault="000F0418" w:rsidP="000F0418">
            <w:pPr>
              <w:widowControl/>
              <w:snapToGrid w:val="0"/>
              <w:jc w:val="left"/>
              <w:rPr>
                <w:rFonts w:ascii="Arial" w:eastAsia="MS PGothic" w:hAnsi="Arial" w:cs="Arial"/>
                <w:kern w:val="0"/>
                <w:sz w:val="18"/>
                <w:szCs w:val="18"/>
              </w:rPr>
            </w:pPr>
            <w:r w:rsidRPr="00633F6F">
              <w:rPr>
                <w:rFonts w:ascii="Arial" w:eastAsia="MS PGothic" w:hAnsi="Arial" w:cs="Arial"/>
                <w:kern w:val="0"/>
                <w:sz w:val="20"/>
                <w:szCs w:val="20"/>
              </w:rPr>
              <w:t>Optional with capability signaling</w:t>
            </w:r>
          </w:p>
        </w:tc>
        <w:tc>
          <w:tcPr>
            <w:tcW w:w="301" w:type="pct"/>
            <w:shd w:val="clear" w:color="auto" w:fill="auto"/>
          </w:tcPr>
          <w:p w14:paraId="7816F881" w14:textId="77777777" w:rsidR="000F0418" w:rsidRPr="00A2545F" w:rsidRDefault="000F0418" w:rsidP="000F0418">
            <w:pPr>
              <w:widowControl/>
              <w:snapToGrid w:val="0"/>
              <w:jc w:val="left"/>
              <w:rPr>
                <w:rFonts w:ascii="Arial" w:eastAsia="MS PGothic" w:hAnsi="Arial" w:cs="Arial"/>
                <w:kern w:val="0"/>
                <w:sz w:val="18"/>
                <w:szCs w:val="18"/>
              </w:rPr>
            </w:pPr>
          </w:p>
        </w:tc>
      </w:tr>
      <w:tr w:rsidR="000F0418" w:rsidRPr="00A2545F" w14:paraId="1115B4FE" w14:textId="77777777" w:rsidTr="00FC7027">
        <w:trPr>
          <w:trHeight w:val="50"/>
        </w:trPr>
        <w:tc>
          <w:tcPr>
            <w:tcW w:w="417" w:type="pct"/>
            <w:shd w:val="clear" w:color="auto" w:fill="auto"/>
          </w:tcPr>
          <w:p w14:paraId="07035427" w14:textId="77777777" w:rsidR="000F0418" w:rsidRPr="00A2545F" w:rsidRDefault="000F0418" w:rsidP="000F0418">
            <w:pPr>
              <w:widowControl/>
              <w:snapToGrid w:val="0"/>
              <w:jc w:val="left"/>
              <w:rPr>
                <w:rFonts w:ascii="Arial" w:eastAsia="MS PGothic" w:hAnsi="Arial" w:cs="Arial"/>
                <w:kern w:val="0"/>
                <w:sz w:val="18"/>
                <w:szCs w:val="18"/>
              </w:rPr>
            </w:pPr>
          </w:p>
        </w:tc>
        <w:tc>
          <w:tcPr>
            <w:tcW w:w="219" w:type="pct"/>
            <w:shd w:val="clear" w:color="auto" w:fill="auto"/>
          </w:tcPr>
          <w:p w14:paraId="25C020CE" w14:textId="7ACEC5A4" w:rsidR="000F0418" w:rsidRPr="003C74A1" w:rsidRDefault="000F0418" w:rsidP="000F0418">
            <w:pPr>
              <w:widowControl/>
              <w:snapToGrid w:val="0"/>
              <w:jc w:val="left"/>
              <w:rPr>
                <w:rFonts w:ascii="Arial" w:eastAsia="MS PGothic" w:hAnsi="Arial" w:cs="Arial"/>
                <w:kern w:val="0"/>
                <w:sz w:val="18"/>
                <w:szCs w:val="18"/>
              </w:rPr>
            </w:pPr>
            <w:r>
              <w:rPr>
                <w:rFonts w:ascii="Arial" w:eastAsia="MS PGothic" w:hAnsi="Arial" w:cs="Arial"/>
                <w:kern w:val="0"/>
                <w:sz w:val="20"/>
                <w:szCs w:val="20"/>
              </w:rPr>
              <w:t>8</w:t>
            </w:r>
            <w:r w:rsidRPr="00F27E91">
              <w:rPr>
                <w:rFonts w:ascii="Arial" w:eastAsia="MS PGothic" w:hAnsi="Arial" w:cs="Arial"/>
                <w:kern w:val="0"/>
                <w:sz w:val="20"/>
                <w:szCs w:val="20"/>
              </w:rPr>
              <w:t>-2</w:t>
            </w:r>
          </w:p>
        </w:tc>
        <w:tc>
          <w:tcPr>
            <w:tcW w:w="535" w:type="pct"/>
            <w:shd w:val="clear" w:color="auto" w:fill="auto"/>
          </w:tcPr>
          <w:p w14:paraId="56B740FF" w14:textId="1728984B" w:rsidR="000F0418" w:rsidRPr="003C74A1" w:rsidRDefault="000F0418" w:rsidP="000F0418">
            <w:pPr>
              <w:widowControl/>
              <w:snapToGrid w:val="0"/>
              <w:jc w:val="left"/>
              <w:rPr>
                <w:rFonts w:ascii="Arial" w:eastAsia="MS PGothic" w:hAnsi="Arial" w:cs="Arial"/>
                <w:kern w:val="0"/>
                <w:sz w:val="18"/>
                <w:szCs w:val="18"/>
              </w:rPr>
            </w:pPr>
            <w:r w:rsidRPr="00F27E91">
              <w:rPr>
                <w:rFonts w:ascii="Arial" w:eastAsia="MS PGothic" w:hAnsi="Arial" w:cs="Arial"/>
                <w:kern w:val="0"/>
                <w:sz w:val="20"/>
                <w:szCs w:val="20"/>
              </w:rPr>
              <w:t>Early data transmission</w:t>
            </w:r>
          </w:p>
        </w:tc>
        <w:tc>
          <w:tcPr>
            <w:tcW w:w="797" w:type="pct"/>
            <w:shd w:val="clear" w:color="auto" w:fill="auto"/>
          </w:tcPr>
          <w:p w14:paraId="4F455F63" w14:textId="0B673444" w:rsidR="000F0418" w:rsidRPr="003C74A1" w:rsidRDefault="000F0418" w:rsidP="000F0418">
            <w:pPr>
              <w:widowControl/>
              <w:snapToGrid w:val="0"/>
              <w:jc w:val="left"/>
              <w:rPr>
                <w:rFonts w:ascii="Arial" w:eastAsia="MS PGothic" w:hAnsi="Arial" w:cs="Arial"/>
                <w:kern w:val="0"/>
                <w:sz w:val="18"/>
                <w:szCs w:val="18"/>
              </w:rPr>
            </w:pPr>
            <w:r w:rsidRPr="00F27E91">
              <w:rPr>
                <w:rFonts w:ascii="Arial" w:eastAsia="MS PGothic" w:hAnsi="Arial" w:cs="Arial"/>
                <w:kern w:val="0"/>
                <w:sz w:val="20"/>
                <w:szCs w:val="20"/>
              </w:rPr>
              <w:t>1. Support of UL data transmission in Msg3</w:t>
            </w:r>
          </w:p>
        </w:tc>
        <w:tc>
          <w:tcPr>
            <w:tcW w:w="324" w:type="pct"/>
            <w:shd w:val="clear" w:color="auto" w:fill="auto"/>
          </w:tcPr>
          <w:p w14:paraId="33693042" w14:textId="77777777" w:rsidR="000F0418" w:rsidRPr="003C74A1" w:rsidRDefault="000F0418" w:rsidP="000F0418">
            <w:pPr>
              <w:widowControl/>
              <w:snapToGrid w:val="0"/>
              <w:jc w:val="left"/>
              <w:rPr>
                <w:rFonts w:ascii="Arial" w:eastAsia="MS PGothic" w:hAnsi="Arial" w:cs="Arial"/>
                <w:kern w:val="0"/>
                <w:sz w:val="18"/>
                <w:szCs w:val="18"/>
              </w:rPr>
            </w:pPr>
          </w:p>
        </w:tc>
        <w:tc>
          <w:tcPr>
            <w:tcW w:w="230" w:type="pct"/>
            <w:shd w:val="clear" w:color="auto" w:fill="auto"/>
          </w:tcPr>
          <w:p w14:paraId="114CBEF7" w14:textId="77777777" w:rsidR="000F0418" w:rsidRDefault="000F0418" w:rsidP="000F0418">
            <w:pPr>
              <w:widowControl/>
              <w:snapToGrid w:val="0"/>
              <w:jc w:val="left"/>
              <w:rPr>
                <w:rFonts w:ascii="Arial" w:eastAsia="MS PGothic" w:hAnsi="Arial" w:cs="Arial"/>
                <w:kern w:val="0"/>
                <w:sz w:val="20"/>
                <w:szCs w:val="20"/>
              </w:rPr>
            </w:pPr>
            <w:r w:rsidRPr="00F27E91">
              <w:rPr>
                <w:rFonts w:ascii="Arial" w:eastAsia="MS PGothic" w:hAnsi="Arial" w:cs="Arial"/>
                <w:kern w:val="0"/>
                <w:sz w:val="20"/>
                <w:szCs w:val="20"/>
              </w:rPr>
              <w:t>Yes</w:t>
            </w:r>
            <w:r>
              <w:rPr>
                <w:rFonts w:ascii="Arial" w:eastAsia="MS PGothic" w:hAnsi="Arial" w:cs="Arial"/>
                <w:kern w:val="0"/>
                <w:sz w:val="20"/>
                <w:szCs w:val="20"/>
              </w:rPr>
              <w:t>.</w:t>
            </w:r>
          </w:p>
          <w:p w14:paraId="656D1EE7" w14:textId="77777777" w:rsidR="000F0418" w:rsidRPr="003C74A1" w:rsidRDefault="000F0418" w:rsidP="000F0418">
            <w:pPr>
              <w:widowControl/>
              <w:snapToGrid w:val="0"/>
              <w:jc w:val="left"/>
              <w:rPr>
                <w:rFonts w:ascii="Arial" w:eastAsia="MS PGothic" w:hAnsi="Arial" w:cs="Arial"/>
                <w:kern w:val="0"/>
                <w:sz w:val="18"/>
                <w:szCs w:val="18"/>
              </w:rPr>
            </w:pPr>
          </w:p>
        </w:tc>
        <w:tc>
          <w:tcPr>
            <w:tcW w:w="531" w:type="pct"/>
            <w:shd w:val="clear" w:color="auto" w:fill="auto"/>
          </w:tcPr>
          <w:p w14:paraId="26477656" w14:textId="4846CE4A" w:rsidR="000F0418" w:rsidRPr="003C74A1" w:rsidRDefault="000F0418" w:rsidP="000F0418">
            <w:pPr>
              <w:widowControl/>
              <w:snapToGrid w:val="0"/>
              <w:jc w:val="left"/>
              <w:rPr>
                <w:rFonts w:ascii="Arial" w:eastAsia="MS PGothic" w:hAnsi="Arial" w:cs="Arial"/>
                <w:kern w:val="0"/>
                <w:sz w:val="18"/>
                <w:szCs w:val="18"/>
              </w:rPr>
            </w:pPr>
            <w:r>
              <w:rPr>
                <w:rFonts w:ascii="Arial" w:eastAsia="MS PGothic" w:hAnsi="Arial" w:cs="Arial"/>
                <w:kern w:val="0"/>
                <w:sz w:val="20"/>
                <w:szCs w:val="20"/>
              </w:rPr>
              <w:t>From idle mode, UL data cannot be transmitted until after Msg4.</w:t>
            </w:r>
          </w:p>
        </w:tc>
        <w:tc>
          <w:tcPr>
            <w:tcW w:w="327" w:type="pct"/>
            <w:shd w:val="clear" w:color="auto" w:fill="auto"/>
          </w:tcPr>
          <w:p w14:paraId="1E9382BB" w14:textId="5F64CE70" w:rsidR="000F0418" w:rsidRPr="003C74A1" w:rsidRDefault="000F0418" w:rsidP="000F0418">
            <w:pPr>
              <w:widowControl/>
              <w:snapToGrid w:val="0"/>
              <w:jc w:val="left"/>
              <w:rPr>
                <w:rFonts w:ascii="Arial" w:eastAsia="MS PGothic" w:hAnsi="Arial" w:cs="Arial"/>
                <w:kern w:val="0"/>
                <w:sz w:val="18"/>
                <w:szCs w:val="18"/>
              </w:rPr>
            </w:pPr>
            <w:r w:rsidRPr="00DC1DB8">
              <w:rPr>
                <w:rFonts w:ascii="Arial" w:eastAsia="MS PGothic" w:hAnsi="Arial" w:cs="Arial"/>
                <w:kern w:val="0"/>
                <w:sz w:val="20"/>
                <w:szCs w:val="20"/>
              </w:rPr>
              <w:t>FDD only</w:t>
            </w:r>
          </w:p>
        </w:tc>
        <w:tc>
          <w:tcPr>
            <w:tcW w:w="264" w:type="pct"/>
            <w:shd w:val="clear" w:color="auto" w:fill="auto"/>
          </w:tcPr>
          <w:p w14:paraId="1C0B1056" w14:textId="77777777" w:rsidR="000F0418" w:rsidRPr="003C74A1" w:rsidRDefault="000F0418" w:rsidP="000F0418">
            <w:pPr>
              <w:widowControl/>
              <w:snapToGrid w:val="0"/>
              <w:jc w:val="left"/>
              <w:rPr>
                <w:rFonts w:ascii="Malgun Gothic" w:eastAsia="Malgun Gothic" w:hAnsi="Malgun Gothic" w:cs="MS PGothic"/>
                <w:kern w:val="0"/>
                <w:sz w:val="18"/>
                <w:szCs w:val="18"/>
              </w:rPr>
            </w:pPr>
          </w:p>
        </w:tc>
        <w:tc>
          <w:tcPr>
            <w:tcW w:w="364" w:type="pct"/>
            <w:shd w:val="clear" w:color="auto" w:fill="auto"/>
          </w:tcPr>
          <w:p w14:paraId="6F7E62E5" w14:textId="39508B8F" w:rsidR="000F0418" w:rsidRPr="003C74A1" w:rsidRDefault="000F0418" w:rsidP="000F0418">
            <w:pPr>
              <w:widowControl/>
              <w:snapToGrid w:val="0"/>
              <w:jc w:val="left"/>
              <w:rPr>
                <w:rFonts w:ascii="Malgun Gothic" w:eastAsia="Malgun Gothic" w:hAnsi="Malgun Gothic" w:cs="MS PGothic"/>
                <w:kern w:val="0"/>
                <w:sz w:val="18"/>
                <w:szCs w:val="18"/>
              </w:rPr>
            </w:pPr>
            <w:r>
              <w:rPr>
                <w:rFonts w:ascii="Arial" w:eastAsia="MS PGothic" w:hAnsi="Arial" w:cs="Arial"/>
                <w:kern w:val="0"/>
                <w:sz w:val="20"/>
                <w:szCs w:val="20"/>
              </w:rPr>
              <w:t>Implied capability and request signaling will be via NPRACH partitioning.</w:t>
            </w:r>
          </w:p>
        </w:tc>
        <w:tc>
          <w:tcPr>
            <w:tcW w:w="299" w:type="pct"/>
            <w:shd w:val="clear" w:color="auto" w:fill="auto"/>
          </w:tcPr>
          <w:p w14:paraId="5EA4D91C" w14:textId="6206C3DD" w:rsidR="000F0418" w:rsidRPr="003C74A1" w:rsidRDefault="000F0418" w:rsidP="000F0418">
            <w:pPr>
              <w:widowControl/>
              <w:snapToGrid w:val="0"/>
              <w:jc w:val="left"/>
              <w:rPr>
                <w:rFonts w:ascii="Arial" w:eastAsia="MS PGothic" w:hAnsi="Arial" w:cs="Arial"/>
                <w:kern w:val="0"/>
                <w:sz w:val="18"/>
                <w:szCs w:val="18"/>
              </w:rPr>
            </w:pPr>
            <w:r w:rsidRPr="00F27E91">
              <w:rPr>
                <w:rFonts w:ascii="Arial" w:eastAsia="MS PGothic" w:hAnsi="Arial" w:cs="Arial"/>
                <w:kern w:val="0"/>
                <w:sz w:val="20"/>
                <w:szCs w:val="20"/>
              </w:rPr>
              <w:t>RAN2</w:t>
            </w:r>
          </w:p>
        </w:tc>
        <w:tc>
          <w:tcPr>
            <w:tcW w:w="392" w:type="pct"/>
            <w:shd w:val="clear" w:color="000000" w:fill="BFBFBF"/>
          </w:tcPr>
          <w:p w14:paraId="7529F2FE" w14:textId="3894EA19" w:rsidR="000F0418" w:rsidRPr="00A2545F" w:rsidRDefault="000F0418" w:rsidP="000F0418">
            <w:pPr>
              <w:widowControl/>
              <w:snapToGrid w:val="0"/>
              <w:jc w:val="left"/>
              <w:rPr>
                <w:rFonts w:ascii="Arial" w:eastAsia="MS PGothic" w:hAnsi="Arial" w:cs="Arial"/>
                <w:kern w:val="0"/>
                <w:sz w:val="18"/>
                <w:szCs w:val="18"/>
              </w:rPr>
            </w:pPr>
            <w:r>
              <w:rPr>
                <w:rFonts w:ascii="Arial" w:eastAsia="MS PGothic" w:hAnsi="Arial" w:cs="Arial"/>
                <w:kern w:val="0"/>
                <w:sz w:val="20"/>
                <w:szCs w:val="20"/>
              </w:rPr>
              <w:t>Leave to RAN2</w:t>
            </w:r>
          </w:p>
        </w:tc>
        <w:tc>
          <w:tcPr>
            <w:tcW w:w="301" w:type="pct"/>
            <w:shd w:val="clear" w:color="auto" w:fill="auto"/>
          </w:tcPr>
          <w:p w14:paraId="655BE2B9" w14:textId="77777777" w:rsidR="000F0418" w:rsidRPr="00A2545F" w:rsidRDefault="000F0418" w:rsidP="000F0418">
            <w:pPr>
              <w:widowControl/>
              <w:snapToGrid w:val="0"/>
              <w:jc w:val="left"/>
              <w:rPr>
                <w:rFonts w:ascii="Arial" w:eastAsia="MS PGothic" w:hAnsi="Arial" w:cs="Arial"/>
                <w:kern w:val="0"/>
                <w:sz w:val="18"/>
                <w:szCs w:val="18"/>
              </w:rPr>
            </w:pPr>
          </w:p>
        </w:tc>
      </w:tr>
      <w:tr w:rsidR="000F0418" w:rsidRPr="00A2545F" w14:paraId="7EF0C6FB" w14:textId="77777777" w:rsidTr="00FC7027">
        <w:trPr>
          <w:trHeight w:val="50"/>
        </w:trPr>
        <w:tc>
          <w:tcPr>
            <w:tcW w:w="417" w:type="pct"/>
            <w:shd w:val="clear" w:color="auto" w:fill="auto"/>
          </w:tcPr>
          <w:p w14:paraId="6A6093E2" w14:textId="77777777" w:rsidR="000F0418" w:rsidRPr="00A2545F" w:rsidRDefault="000F0418" w:rsidP="000F0418">
            <w:pPr>
              <w:widowControl/>
              <w:snapToGrid w:val="0"/>
              <w:jc w:val="left"/>
              <w:rPr>
                <w:rFonts w:ascii="Arial" w:eastAsia="MS PGothic" w:hAnsi="Arial" w:cs="Arial"/>
                <w:kern w:val="0"/>
                <w:sz w:val="18"/>
                <w:szCs w:val="18"/>
              </w:rPr>
            </w:pPr>
          </w:p>
        </w:tc>
        <w:tc>
          <w:tcPr>
            <w:tcW w:w="219" w:type="pct"/>
            <w:shd w:val="clear" w:color="auto" w:fill="auto"/>
          </w:tcPr>
          <w:p w14:paraId="161628AF" w14:textId="1B4474C8" w:rsidR="000F0418" w:rsidRPr="003C74A1" w:rsidRDefault="000F0418" w:rsidP="000F0418">
            <w:pPr>
              <w:widowControl/>
              <w:snapToGrid w:val="0"/>
              <w:jc w:val="left"/>
              <w:rPr>
                <w:rFonts w:ascii="Arial" w:eastAsia="MS PGothic" w:hAnsi="Arial" w:cs="Arial"/>
                <w:kern w:val="0"/>
                <w:sz w:val="18"/>
                <w:szCs w:val="18"/>
              </w:rPr>
            </w:pPr>
            <w:r>
              <w:rPr>
                <w:rFonts w:ascii="Arial" w:eastAsia="MS PGothic" w:hAnsi="Arial" w:cs="Arial"/>
                <w:kern w:val="0"/>
                <w:sz w:val="20"/>
                <w:szCs w:val="20"/>
              </w:rPr>
              <w:t>8-3</w:t>
            </w:r>
          </w:p>
        </w:tc>
        <w:tc>
          <w:tcPr>
            <w:tcW w:w="535" w:type="pct"/>
            <w:shd w:val="clear" w:color="auto" w:fill="auto"/>
          </w:tcPr>
          <w:p w14:paraId="6B238468" w14:textId="5B7AB5A3" w:rsidR="000F0418" w:rsidRPr="003C74A1" w:rsidRDefault="000F0418" w:rsidP="000F0418">
            <w:pPr>
              <w:widowControl/>
              <w:snapToGrid w:val="0"/>
              <w:jc w:val="left"/>
              <w:rPr>
                <w:rFonts w:ascii="Arial" w:eastAsia="MS PGothic" w:hAnsi="Arial" w:cs="Arial"/>
                <w:kern w:val="0"/>
                <w:sz w:val="18"/>
                <w:szCs w:val="18"/>
              </w:rPr>
            </w:pPr>
            <w:r>
              <w:rPr>
                <w:rFonts w:ascii="Arial" w:eastAsia="MS PGothic" w:hAnsi="Arial" w:cs="Arial"/>
                <w:kern w:val="0"/>
                <w:sz w:val="20"/>
                <w:szCs w:val="20"/>
              </w:rPr>
              <w:t>Physical layer SR</w:t>
            </w:r>
          </w:p>
        </w:tc>
        <w:tc>
          <w:tcPr>
            <w:tcW w:w="797" w:type="pct"/>
            <w:shd w:val="clear" w:color="auto" w:fill="auto"/>
          </w:tcPr>
          <w:p w14:paraId="0D971039" w14:textId="77777777"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1. Support of SR with HARQ-ACK</w:t>
            </w:r>
          </w:p>
          <w:p w14:paraId="4C9B8AE2" w14:textId="775624A9" w:rsidR="000F0418" w:rsidRPr="003C74A1" w:rsidRDefault="000F0418" w:rsidP="000F0418">
            <w:pPr>
              <w:widowControl/>
              <w:snapToGrid w:val="0"/>
              <w:jc w:val="left"/>
              <w:rPr>
                <w:rFonts w:ascii="Arial" w:eastAsia="MS PGothic" w:hAnsi="Arial" w:cs="Arial"/>
                <w:kern w:val="0"/>
                <w:sz w:val="18"/>
                <w:szCs w:val="18"/>
              </w:rPr>
            </w:pPr>
            <w:r>
              <w:rPr>
                <w:rFonts w:ascii="Arial" w:eastAsia="MS PGothic" w:hAnsi="Arial" w:cs="Arial"/>
                <w:kern w:val="0"/>
                <w:sz w:val="20"/>
                <w:szCs w:val="20"/>
              </w:rPr>
              <w:t>2. Support of SR without HARQ-ACK</w:t>
            </w:r>
          </w:p>
        </w:tc>
        <w:tc>
          <w:tcPr>
            <w:tcW w:w="324" w:type="pct"/>
            <w:shd w:val="clear" w:color="auto" w:fill="auto"/>
          </w:tcPr>
          <w:p w14:paraId="062BD8BF" w14:textId="77777777" w:rsidR="000F0418" w:rsidRPr="003C74A1" w:rsidRDefault="000F0418" w:rsidP="000F0418">
            <w:pPr>
              <w:widowControl/>
              <w:snapToGrid w:val="0"/>
              <w:jc w:val="left"/>
              <w:rPr>
                <w:rFonts w:ascii="Arial" w:eastAsia="MS PGothic" w:hAnsi="Arial" w:cs="Arial"/>
                <w:kern w:val="0"/>
                <w:sz w:val="18"/>
                <w:szCs w:val="18"/>
              </w:rPr>
            </w:pPr>
          </w:p>
        </w:tc>
        <w:tc>
          <w:tcPr>
            <w:tcW w:w="230" w:type="pct"/>
            <w:shd w:val="clear" w:color="auto" w:fill="auto"/>
          </w:tcPr>
          <w:p w14:paraId="5B26C64A" w14:textId="3EC94BF3" w:rsidR="000F0418" w:rsidRPr="003C74A1" w:rsidRDefault="000F0418" w:rsidP="000F0418">
            <w:pPr>
              <w:widowControl/>
              <w:snapToGrid w:val="0"/>
              <w:jc w:val="left"/>
              <w:rPr>
                <w:rFonts w:ascii="Arial" w:eastAsia="MS PGothic" w:hAnsi="Arial" w:cs="Arial"/>
                <w:kern w:val="0"/>
                <w:sz w:val="18"/>
                <w:szCs w:val="18"/>
              </w:rPr>
            </w:pPr>
            <w:r>
              <w:rPr>
                <w:rFonts w:ascii="Arial" w:eastAsia="MS PGothic" w:hAnsi="Arial" w:cs="Arial"/>
                <w:kern w:val="0"/>
                <w:sz w:val="20"/>
                <w:szCs w:val="20"/>
              </w:rPr>
              <w:t>Yes</w:t>
            </w:r>
          </w:p>
        </w:tc>
        <w:tc>
          <w:tcPr>
            <w:tcW w:w="531" w:type="pct"/>
            <w:shd w:val="clear" w:color="auto" w:fill="auto"/>
          </w:tcPr>
          <w:p w14:paraId="7991F9D8" w14:textId="4B737A20" w:rsidR="000F0418" w:rsidRPr="003C74A1" w:rsidRDefault="000F0418" w:rsidP="000F0418">
            <w:pPr>
              <w:widowControl/>
              <w:snapToGrid w:val="0"/>
              <w:jc w:val="left"/>
              <w:rPr>
                <w:rFonts w:ascii="Arial" w:eastAsia="MS PGothic" w:hAnsi="Arial" w:cs="Arial"/>
                <w:kern w:val="0"/>
                <w:sz w:val="18"/>
                <w:szCs w:val="18"/>
              </w:rPr>
            </w:pPr>
            <w:r>
              <w:rPr>
                <w:rFonts w:ascii="Arial" w:eastAsia="MS PGothic" w:hAnsi="Arial" w:cs="Arial"/>
                <w:kern w:val="0"/>
                <w:sz w:val="20"/>
                <w:szCs w:val="20"/>
              </w:rPr>
              <w:t>Legacy RACH procedure must be used to request UL resources in connected mode.</w:t>
            </w:r>
          </w:p>
        </w:tc>
        <w:tc>
          <w:tcPr>
            <w:tcW w:w="327" w:type="pct"/>
            <w:shd w:val="clear" w:color="auto" w:fill="auto"/>
          </w:tcPr>
          <w:p w14:paraId="702AC20F" w14:textId="2820F717" w:rsidR="000F0418" w:rsidRPr="003C74A1" w:rsidRDefault="000F0418" w:rsidP="000F0418">
            <w:pPr>
              <w:widowControl/>
              <w:snapToGrid w:val="0"/>
              <w:jc w:val="left"/>
              <w:rPr>
                <w:rFonts w:ascii="Arial" w:eastAsia="MS PGothic" w:hAnsi="Arial" w:cs="Arial"/>
                <w:kern w:val="0"/>
                <w:sz w:val="18"/>
                <w:szCs w:val="18"/>
              </w:rPr>
            </w:pPr>
            <w:r w:rsidRPr="00DC1DB8">
              <w:rPr>
                <w:rFonts w:ascii="Arial" w:eastAsia="MS PGothic" w:hAnsi="Arial" w:cs="Arial"/>
                <w:kern w:val="0"/>
                <w:sz w:val="20"/>
                <w:szCs w:val="20"/>
              </w:rPr>
              <w:t>FDD only</w:t>
            </w:r>
          </w:p>
        </w:tc>
        <w:tc>
          <w:tcPr>
            <w:tcW w:w="264" w:type="pct"/>
            <w:shd w:val="clear" w:color="auto" w:fill="auto"/>
          </w:tcPr>
          <w:p w14:paraId="3363BD8D" w14:textId="77777777" w:rsidR="000F0418" w:rsidRPr="003C74A1" w:rsidRDefault="000F0418" w:rsidP="000F0418">
            <w:pPr>
              <w:widowControl/>
              <w:snapToGrid w:val="0"/>
              <w:jc w:val="left"/>
              <w:rPr>
                <w:rFonts w:ascii="Malgun Gothic" w:eastAsia="Malgun Gothic" w:hAnsi="Malgun Gothic" w:cs="MS PGothic"/>
                <w:kern w:val="0"/>
                <w:sz w:val="18"/>
                <w:szCs w:val="18"/>
              </w:rPr>
            </w:pPr>
          </w:p>
        </w:tc>
        <w:tc>
          <w:tcPr>
            <w:tcW w:w="364" w:type="pct"/>
            <w:shd w:val="clear" w:color="auto" w:fill="auto"/>
          </w:tcPr>
          <w:p w14:paraId="146B86B1" w14:textId="77777777" w:rsidR="000F0418" w:rsidRPr="003C74A1" w:rsidRDefault="000F0418" w:rsidP="000F0418">
            <w:pPr>
              <w:widowControl/>
              <w:snapToGrid w:val="0"/>
              <w:jc w:val="left"/>
              <w:rPr>
                <w:rFonts w:ascii="Malgun Gothic" w:eastAsia="Malgun Gothic" w:hAnsi="Malgun Gothic" w:cs="MS PGothic"/>
                <w:kern w:val="0"/>
                <w:sz w:val="18"/>
                <w:szCs w:val="18"/>
              </w:rPr>
            </w:pPr>
          </w:p>
        </w:tc>
        <w:tc>
          <w:tcPr>
            <w:tcW w:w="299" w:type="pct"/>
            <w:shd w:val="clear" w:color="auto" w:fill="auto"/>
          </w:tcPr>
          <w:p w14:paraId="7C1AFE2D" w14:textId="13B4028D" w:rsidR="000F0418" w:rsidRPr="003C74A1" w:rsidRDefault="000F0418" w:rsidP="000F0418">
            <w:pPr>
              <w:widowControl/>
              <w:snapToGrid w:val="0"/>
              <w:jc w:val="left"/>
              <w:rPr>
                <w:rFonts w:ascii="Arial" w:eastAsia="MS PGothic" w:hAnsi="Arial" w:cs="Arial"/>
                <w:kern w:val="0"/>
                <w:sz w:val="18"/>
                <w:szCs w:val="18"/>
              </w:rPr>
            </w:pPr>
            <w:r>
              <w:rPr>
                <w:rFonts w:ascii="Arial" w:eastAsia="MS PGothic" w:hAnsi="Arial" w:cs="Arial"/>
                <w:kern w:val="0"/>
                <w:sz w:val="20"/>
                <w:szCs w:val="20"/>
              </w:rPr>
              <w:t>RAN1</w:t>
            </w:r>
          </w:p>
        </w:tc>
        <w:tc>
          <w:tcPr>
            <w:tcW w:w="392" w:type="pct"/>
            <w:shd w:val="clear" w:color="000000" w:fill="BFBFBF"/>
          </w:tcPr>
          <w:p w14:paraId="3296084C" w14:textId="7BD2A2DA" w:rsidR="000F0418" w:rsidRPr="00A2545F" w:rsidRDefault="000F0418" w:rsidP="000F0418">
            <w:pPr>
              <w:widowControl/>
              <w:snapToGrid w:val="0"/>
              <w:jc w:val="left"/>
              <w:rPr>
                <w:rFonts w:ascii="Arial" w:eastAsia="MS PGothic" w:hAnsi="Arial" w:cs="Arial"/>
                <w:kern w:val="0"/>
                <w:sz w:val="18"/>
                <w:szCs w:val="18"/>
              </w:rPr>
            </w:pPr>
            <w:r w:rsidRPr="00633F6F">
              <w:rPr>
                <w:rFonts w:ascii="Arial" w:eastAsia="MS PGothic" w:hAnsi="Arial" w:cs="Arial"/>
                <w:kern w:val="0"/>
                <w:sz w:val="20"/>
                <w:szCs w:val="20"/>
              </w:rPr>
              <w:t>Optional with capability signaling</w:t>
            </w:r>
          </w:p>
        </w:tc>
        <w:tc>
          <w:tcPr>
            <w:tcW w:w="301" w:type="pct"/>
            <w:shd w:val="clear" w:color="auto" w:fill="auto"/>
          </w:tcPr>
          <w:p w14:paraId="40C92081" w14:textId="77777777" w:rsidR="000F0418" w:rsidRPr="00A2545F" w:rsidRDefault="000F0418" w:rsidP="000F0418">
            <w:pPr>
              <w:widowControl/>
              <w:snapToGrid w:val="0"/>
              <w:jc w:val="left"/>
              <w:rPr>
                <w:rFonts w:ascii="Arial" w:eastAsia="MS PGothic" w:hAnsi="Arial" w:cs="Arial"/>
                <w:kern w:val="0"/>
                <w:sz w:val="18"/>
                <w:szCs w:val="18"/>
              </w:rPr>
            </w:pPr>
          </w:p>
        </w:tc>
      </w:tr>
      <w:tr w:rsidR="000F0418" w:rsidRPr="00A2545F" w14:paraId="66FE2C76" w14:textId="77777777" w:rsidTr="00FC7027">
        <w:trPr>
          <w:trHeight w:val="50"/>
        </w:trPr>
        <w:tc>
          <w:tcPr>
            <w:tcW w:w="417" w:type="pct"/>
            <w:shd w:val="clear" w:color="auto" w:fill="auto"/>
          </w:tcPr>
          <w:p w14:paraId="742C5DBB" w14:textId="77777777" w:rsidR="000F0418" w:rsidRPr="00A2545F" w:rsidRDefault="000F0418" w:rsidP="000F0418">
            <w:pPr>
              <w:widowControl/>
              <w:snapToGrid w:val="0"/>
              <w:jc w:val="left"/>
              <w:rPr>
                <w:rFonts w:ascii="Arial" w:eastAsia="MS PGothic" w:hAnsi="Arial" w:cs="Arial"/>
                <w:kern w:val="0"/>
                <w:sz w:val="18"/>
                <w:szCs w:val="18"/>
              </w:rPr>
            </w:pPr>
          </w:p>
        </w:tc>
        <w:tc>
          <w:tcPr>
            <w:tcW w:w="219" w:type="pct"/>
            <w:shd w:val="clear" w:color="auto" w:fill="auto"/>
          </w:tcPr>
          <w:p w14:paraId="6514CFCF" w14:textId="4F2F867F"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8-4</w:t>
            </w:r>
          </w:p>
        </w:tc>
        <w:tc>
          <w:tcPr>
            <w:tcW w:w="535" w:type="pct"/>
            <w:shd w:val="clear" w:color="auto" w:fill="auto"/>
          </w:tcPr>
          <w:p w14:paraId="6A752238" w14:textId="56BAF712"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NPRACH range enhancement</w:t>
            </w:r>
          </w:p>
        </w:tc>
        <w:tc>
          <w:tcPr>
            <w:tcW w:w="797" w:type="pct"/>
            <w:shd w:val="clear" w:color="auto" w:fill="auto"/>
          </w:tcPr>
          <w:p w14:paraId="5DA549D9" w14:textId="77777777"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1. Support of FDD NPRACH format 2</w:t>
            </w:r>
          </w:p>
          <w:p w14:paraId="2AAEBF5F" w14:textId="77777777" w:rsidR="000F0418" w:rsidRDefault="000F0418" w:rsidP="000F0418">
            <w:pPr>
              <w:widowControl/>
              <w:snapToGrid w:val="0"/>
              <w:jc w:val="left"/>
              <w:rPr>
                <w:rFonts w:ascii="Arial" w:eastAsia="MS PGothic" w:hAnsi="Arial" w:cs="Arial"/>
                <w:kern w:val="0"/>
                <w:sz w:val="20"/>
                <w:szCs w:val="20"/>
              </w:rPr>
            </w:pPr>
          </w:p>
        </w:tc>
        <w:tc>
          <w:tcPr>
            <w:tcW w:w="324" w:type="pct"/>
            <w:shd w:val="clear" w:color="auto" w:fill="auto"/>
          </w:tcPr>
          <w:p w14:paraId="0CF0711D" w14:textId="77777777" w:rsidR="000F0418" w:rsidRPr="003C74A1" w:rsidRDefault="000F0418" w:rsidP="000F0418">
            <w:pPr>
              <w:widowControl/>
              <w:snapToGrid w:val="0"/>
              <w:jc w:val="left"/>
              <w:rPr>
                <w:rFonts w:ascii="Arial" w:eastAsia="MS PGothic" w:hAnsi="Arial" w:cs="Arial"/>
                <w:kern w:val="0"/>
                <w:sz w:val="18"/>
                <w:szCs w:val="18"/>
              </w:rPr>
            </w:pPr>
          </w:p>
        </w:tc>
        <w:tc>
          <w:tcPr>
            <w:tcW w:w="230" w:type="pct"/>
            <w:shd w:val="clear" w:color="auto" w:fill="auto"/>
          </w:tcPr>
          <w:p w14:paraId="7F301197" w14:textId="290F01A5"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Yes</w:t>
            </w:r>
          </w:p>
        </w:tc>
        <w:tc>
          <w:tcPr>
            <w:tcW w:w="531" w:type="pct"/>
            <w:shd w:val="clear" w:color="auto" w:fill="auto"/>
          </w:tcPr>
          <w:p w14:paraId="721FC690" w14:textId="3FBEDB6D"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 xml:space="preserve">UE range is ambiguous beyond 40 km radius from eNB. </w:t>
            </w:r>
          </w:p>
        </w:tc>
        <w:tc>
          <w:tcPr>
            <w:tcW w:w="327" w:type="pct"/>
            <w:shd w:val="clear" w:color="auto" w:fill="auto"/>
          </w:tcPr>
          <w:p w14:paraId="48117421" w14:textId="17F4BF30" w:rsidR="000F0418" w:rsidRPr="00DC1DB8" w:rsidRDefault="000F0418" w:rsidP="000F0418">
            <w:pPr>
              <w:widowControl/>
              <w:snapToGrid w:val="0"/>
              <w:jc w:val="left"/>
              <w:rPr>
                <w:rFonts w:ascii="Arial" w:eastAsia="MS PGothic" w:hAnsi="Arial" w:cs="Arial"/>
                <w:kern w:val="0"/>
                <w:sz w:val="20"/>
                <w:szCs w:val="20"/>
              </w:rPr>
            </w:pPr>
            <w:r w:rsidRPr="00DC1DB8">
              <w:rPr>
                <w:rFonts w:ascii="Arial" w:eastAsia="MS PGothic" w:hAnsi="Arial" w:cs="Arial"/>
                <w:kern w:val="0"/>
                <w:sz w:val="20"/>
                <w:szCs w:val="20"/>
              </w:rPr>
              <w:t>FDD only</w:t>
            </w:r>
          </w:p>
        </w:tc>
        <w:tc>
          <w:tcPr>
            <w:tcW w:w="264" w:type="pct"/>
            <w:shd w:val="clear" w:color="auto" w:fill="auto"/>
          </w:tcPr>
          <w:p w14:paraId="60A0EC87" w14:textId="77777777" w:rsidR="000F0418" w:rsidRPr="003C74A1" w:rsidRDefault="000F0418" w:rsidP="000F0418">
            <w:pPr>
              <w:widowControl/>
              <w:snapToGrid w:val="0"/>
              <w:jc w:val="left"/>
              <w:rPr>
                <w:rFonts w:ascii="Malgun Gothic" w:eastAsia="Malgun Gothic" w:hAnsi="Malgun Gothic" w:cs="MS PGothic"/>
                <w:kern w:val="0"/>
                <w:sz w:val="18"/>
                <w:szCs w:val="18"/>
              </w:rPr>
            </w:pPr>
          </w:p>
        </w:tc>
        <w:tc>
          <w:tcPr>
            <w:tcW w:w="364" w:type="pct"/>
            <w:shd w:val="clear" w:color="auto" w:fill="auto"/>
          </w:tcPr>
          <w:p w14:paraId="189EEF61" w14:textId="23575F11" w:rsidR="000F0418" w:rsidRPr="003C74A1" w:rsidRDefault="000F0418" w:rsidP="000F0418">
            <w:pPr>
              <w:widowControl/>
              <w:snapToGrid w:val="0"/>
              <w:jc w:val="left"/>
              <w:rPr>
                <w:rFonts w:ascii="Malgun Gothic" w:eastAsia="Malgun Gothic" w:hAnsi="Malgun Gothic" w:cs="MS PGothic"/>
                <w:kern w:val="0"/>
                <w:sz w:val="18"/>
                <w:szCs w:val="18"/>
              </w:rPr>
            </w:pPr>
            <w:r>
              <w:rPr>
                <w:rFonts w:ascii="Arial" w:eastAsia="MS PGothic" w:hAnsi="Arial" w:cs="Arial"/>
                <w:kern w:val="0"/>
                <w:sz w:val="20"/>
                <w:szCs w:val="20"/>
              </w:rPr>
              <w:t>Capability signaling needed as otherwise NPDCCH order cannot be issued for NPRACH format 2 resources.</w:t>
            </w:r>
          </w:p>
        </w:tc>
        <w:tc>
          <w:tcPr>
            <w:tcW w:w="299" w:type="pct"/>
            <w:shd w:val="clear" w:color="auto" w:fill="auto"/>
          </w:tcPr>
          <w:p w14:paraId="24522B24" w14:textId="69E6E5B7"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RAN1</w:t>
            </w:r>
          </w:p>
        </w:tc>
        <w:tc>
          <w:tcPr>
            <w:tcW w:w="392" w:type="pct"/>
            <w:shd w:val="clear" w:color="000000" w:fill="BFBFBF"/>
          </w:tcPr>
          <w:p w14:paraId="7F4DC1D1" w14:textId="5A0795D0" w:rsidR="000F0418" w:rsidRPr="00633F6F" w:rsidRDefault="000F0418" w:rsidP="000F0418">
            <w:pPr>
              <w:widowControl/>
              <w:snapToGrid w:val="0"/>
              <w:jc w:val="left"/>
              <w:rPr>
                <w:rFonts w:ascii="Arial" w:eastAsia="MS PGothic" w:hAnsi="Arial" w:cs="Arial"/>
                <w:kern w:val="0"/>
                <w:sz w:val="20"/>
                <w:szCs w:val="20"/>
              </w:rPr>
            </w:pPr>
            <w:r w:rsidRPr="00F27E91">
              <w:rPr>
                <w:rFonts w:ascii="Arial" w:eastAsia="MS PGothic" w:hAnsi="Arial" w:cs="Arial"/>
                <w:kern w:val="0"/>
                <w:sz w:val="20"/>
                <w:szCs w:val="20"/>
              </w:rPr>
              <w:t>Optional with capability signaling</w:t>
            </w:r>
          </w:p>
        </w:tc>
        <w:tc>
          <w:tcPr>
            <w:tcW w:w="301" w:type="pct"/>
            <w:shd w:val="clear" w:color="auto" w:fill="auto"/>
          </w:tcPr>
          <w:p w14:paraId="6511628A" w14:textId="77777777" w:rsidR="000F0418" w:rsidRPr="00A2545F" w:rsidRDefault="000F0418" w:rsidP="000F0418">
            <w:pPr>
              <w:widowControl/>
              <w:snapToGrid w:val="0"/>
              <w:jc w:val="left"/>
              <w:rPr>
                <w:rFonts w:ascii="Arial" w:eastAsia="MS PGothic" w:hAnsi="Arial" w:cs="Arial"/>
                <w:kern w:val="0"/>
                <w:sz w:val="18"/>
                <w:szCs w:val="18"/>
              </w:rPr>
            </w:pPr>
          </w:p>
        </w:tc>
      </w:tr>
      <w:tr w:rsidR="000F0418" w:rsidRPr="00A2545F" w14:paraId="16822427" w14:textId="77777777" w:rsidTr="00FC7027">
        <w:trPr>
          <w:trHeight w:val="50"/>
        </w:trPr>
        <w:tc>
          <w:tcPr>
            <w:tcW w:w="417" w:type="pct"/>
            <w:shd w:val="clear" w:color="auto" w:fill="auto"/>
          </w:tcPr>
          <w:p w14:paraId="41D4E4D1" w14:textId="77777777" w:rsidR="000F0418" w:rsidRPr="00A2545F" w:rsidRDefault="000F0418" w:rsidP="000F0418">
            <w:pPr>
              <w:widowControl/>
              <w:snapToGrid w:val="0"/>
              <w:jc w:val="left"/>
              <w:rPr>
                <w:rFonts w:ascii="Arial" w:eastAsia="MS PGothic" w:hAnsi="Arial" w:cs="Arial"/>
                <w:kern w:val="0"/>
                <w:sz w:val="18"/>
                <w:szCs w:val="18"/>
              </w:rPr>
            </w:pPr>
          </w:p>
        </w:tc>
        <w:tc>
          <w:tcPr>
            <w:tcW w:w="219" w:type="pct"/>
            <w:shd w:val="clear" w:color="auto" w:fill="auto"/>
          </w:tcPr>
          <w:p w14:paraId="1F5B077C" w14:textId="6C152AE1"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8-5</w:t>
            </w:r>
          </w:p>
        </w:tc>
        <w:tc>
          <w:tcPr>
            <w:tcW w:w="535" w:type="pct"/>
            <w:shd w:val="clear" w:color="auto" w:fill="auto"/>
          </w:tcPr>
          <w:p w14:paraId="023AE68F" w14:textId="508254E0"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NPRACH reliability enhancement</w:t>
            </w:r>
          </w:p>
        </w:tc>
        <w:tc>
          <w:tcPr>
            <w:tcW w:w="797" w:type="pct"/>
            <w:shd w:val="clear" w:color="auto" w:fill="auto"/>
          </w:tcPr>
          <w:p w14:paraId="32FF06AB" w14:textId="77777777"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1. Support of scrambling NPRACH formats 0/1.</w:t>
            </w:r>
          </w:p>
          <w:p w14:paraId="28ABAC81" w14:textId="7CAF9A2C"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2. Support of scrambling NPRACH format 2, if format 2 is supported.</w:t>
            </w:r>
          </w:p>
        </w:tc>
        <w:tc>
          <w:tcPr>
            <w:tcW w:w="324" w:type="pct"/>
            <w:shd w:val="clear" w:color="auto" w:fill="auto"/>
          </w:tcPr>
          <w:p w14:paraId="5D059F50" w14:textId="77BA71D5" w:rsidR="000F0418" w:rsidRPr="003C74A1" w:rsidRDefault="000F0418" w:rsidP="000F0418">
            <w:pPr>
              <w:widowControl/>
              <w:snapToGrid w:val="0"/>
              <w:jc w:val="left"/>
              <w:rPr>
                <w:rFonts w:ascii="Arial" w:eastAsia="MS PGothic" w:hAnsi="Arial" w:cs="Arial"/>
                <w:kern w:val="0"/>
                <w:sz w:val="18"/>
                <w:szCs w:val="18"/>
              </w:rPr>
            </w:pPr>
            <w:r>
              <w:rPr>
                <w:rFonts w:ascii="Arial" w:eastAsia="MS PGothic" w:hAnsi="Arial" w:cs="Arial"/>
                <w:kern w:val="0"/>
                <w:sz w:val="20"/>
                <w:szCs w:val="20"/>
              </w:rPr>
              <w:t>4-4 for NPRACH format 2</w:t>
            </w:r>
          </w:p>
        </w:tc>
        <w:tc>
          <w:tcPr>
            <w:tcW w:w="230" w:type="pct"/>
            <w:shd w:val="clear" w:color="auto" w:fill="auto"/>
          </w:tcPr>
          <w:p w14:paraId="3BBDB7B9" w14:textId="46ADEF4A"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No</w:t>
            </w:r>
          </w:p>
        </w:tc>
        <w:tc>
          <w:tcPr>
            <w:tcW w:w="531" w:type="pct"/>
            <w:shd w:val="clear" w:color="auto" w:fill="auto"/>
          </w:tcPr>
          <w:p w14:paraId="783E111D" w14:textId="19C1CDEA"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False alarm rate under inter-cell interference is higher.</w:t>
            </w:r>
          </w:p>
        </w:tc>
        <w:tc>
          <w:tcPr>
            <w:tcW w:w="327" w:type="pct"/>
            <w:shd w:val="clear" w:color="auto" w:fill="auto"/>
          </w:tcPr>
          <w:p w14:paraId="00238EBC" w14:textId="3B05504B" w:rsidR="000F0418" w:rsidRPr="00DC1DB8" w:rsidRDefault="000F0418" w:rsidP="000F0418">
            <w:pPr>
              <w:widowControl/>
              <w:snapToGrid w:val="0"/>
              <w:jc w:val="left"/>
              <w:rPr>
                <w:rFonts w:ascii="Arial" w:eastAsia="MS PGothic" w:hAnsi="Arial" w:cs="Arial"/>
                <w:kern w:val="0"/>
                <w:sz w:val="20"/>
                <w:szCs w:val="20"/>
              </w:rPr>
            </w:pPr>
            <w:r w:rsidRPr="00DC1DB8">
              <w:rPr>
                <w:rFonts w:ascii="Arial" w:eastAsia="MS PGothic" w:hAnsi="Arial" w:cs="Arial"/>
                <w:kern w:val="0"/>
                <w:sz w:val="20"/>
                <w:szCs w:val="20"/>
              </w:rPr>
              <w:t>FDD only</w:t>
            </w:r>
          </w:p>
        </w:tc>
        <w:tc>
          <w:tcPr>
            <w:tcW w:w="264" w:type="pct"/>
            <w:shd w:val="clear" w:color="auto" w:fill="auto"/>
          </w:tcPr>
          <w:p w14:paraId="6F2765E3" w14:textId="77777777" w:rsidR="000F0418" w:rsidRPr="003C74A1" w:rsidRDefault="000F0418" w:rsidP="000F0418">
            <w:pPr>
              <w:widowControl/>
              <w:snapToGrid w:val="0"/>
              <w:jc w:val="left"/>
              <w:rPr>
                <w:rFonts w:ascii="Malgun Gothic" w:eastAsia="Malgun Gothic" w:hAnsi="Malgun Gothic" w:cs="MS PGothic"/>
                <w:kern w:val="0"/>
                <w:sz w:val="18"/>
                <w:szCs w:val="18"/>
              </w:rPr>
            </w:pPr>
          </w:p>
        </w:tc>
        <w:tc>
          <w:tcPr>
            <w:tcW w:w="364" w:type="pct"/>
            <w:shd w:val="clear" w:color="auto" w:fill="auto"/>
          </w:tcPr>
          <w:p w14:paraId="557C9A05" w14:textId="77777777" w:rsidR="000F0418" w:rsidRDefault="000F0418" w:rsidP="000F0418">
            <w:pPr>
              <w:widowControl/>
              <w:snapToGrid w:val="0"/>
              <w:jc w:val="left"/>
              <w:rPr>
                <w:rFonts w:ascii="Arial" w:eastAsia="MS PGothic" w:hAnsi="Arial" w:cs="Arial"/>
                <w:kern w:val="0"/>
                <w:sz w:val="20"/>
                <w:szCs w:val="20"/>
              </w:rPr>
            </w:pPr>
          </w:p>
        </w:tc>
        <w:tc>
          <w:tcPr>
            <w:tcW w:w="299" w:type="pct"/>
            <w:shd w:val="clear" w:color="auto" w:fill="auto"/>
          </w:tcPr>
          <w:p w14:paraId="282D90E7" w14:textId="55E60F42"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RAN1</w:t>
            </w:r>
          </w:p>
        </w:tc>
        <w:tc>
          <w:tcPr>
            <w:tcW w:w="392" w:type="pct"/>
            <w:shd w:val="clear" w:color="000000" w:fill="BFBFBF"/>
          </w:tcPr>
          <w:p w14:paraId="771CB4A6" w14:textId="75E431C9" w:rsidR="000F0418" w:rsidRPr="00F27E91" w:rsidRDefault="000F0418" w:rsidP="000F0418">
            <w:pPr>
              <w:widowControl/>
              <w:snapToGrid w:val="0"/>
              <w:jc w:val="left"/>
              <w:rPr>
                <w:rFonts w:ascii="Arial" w:eastAsia="MS PGothic" w:hAnsi="Arial" w:cs="Arial"/>
                <w:kern w:val="0"/>
                <w:sz w:val="20"/>
                <w:szCs w:val="20"/>
              </w:rPr>
            </w:pPr>
            <w:r w:rsidRPr="00F27E91">
              <w:rPr>
                <w:rFonts w:ascii="Arial" w:eastAsia="MS PGothic" w:hAnsi="Arial" w:cs="Arial"/>
                <w:kern w:val="0"/>
                <w:sz w:val="20"/>
                <w:szCs w:val="20"/>
              </w:rPr>
              <w:t>Optional without capability signaling</w:t>
            </w:r>
          </w:p>
        </w:tc>
        <w:tc>
          <w:tcPr>
            <w:tcW w:w="301" w:type="pct"/>
            <w:shd w:val="clear" w:color="auto" w:fill="auto"/>
          </w:tcPr>
          <w:p w14:paraId="234B3021" w14:textId="77777777" w:rsidR="000F0418" w:rsidRPr="00A2545F" w:rsidRDefault="000F0418" w:rsidP="000F0418">
            <w:pPr>
              <w:widowControl/>
              <w:snapToGrid w:val="0"/>
              <w:jc w:val="left"/>
              <w:rPr>
                <w:rFonts w:ascii="Arial" w:eastAsia="MS PGothic" w:hAnsi="Arial" w:cs="Arial"/>
                <w:kern w:val="0"/>
                <w:sz w:val="18"/>
                <w:szCs w:val="18"/>
              </w:rPr>
            </w:pPr>
          </w:p>
        </w:tc>
      </w:tr>
      <w:tr w:rsidR="000F0418" w:rsidRPr="00A2545F" w14:paraId="498598A8" w14:textId="77777777" w:rsidTr="00FC7027">
        <w:trPr>
          <w:trHeight w:val="50"/>
        </w:trPr>
        <w:tc>
          <w:tcPr>
            <w:tcW w:w="417" w:type="pct"/>
            <w:shd w:val="clear" w:color="auto" w:fill="auto"/>
          </w:tcPr>
          <w:p w14:paraId="34E2B1EC" w14:textId="77777777" w:rsidR="000F0418" w:rsidRPr="00A2545F" w:rsidRDefault="000F0418" w:rsidP="000F0418">
            <w:pPr>
              <w:widowControl/>
              <w:snapToGrid w:val="0"/>
              <w:jc w:val="left"/>
              <w:rPr>
                <w:rFonts w:ascii="Arial" w:eastAsia="MS PGothic" w:hAnsi="Arial" w:cs="Arial"/>
                <w:kern w:val="0"/>
                <w:sz w:val="18"/>
                <w:szCs w:val="18"/>
              </w:rPr>
            </w:pPr>
          </w:p>
        </w:tc>
        <w:tc>
          <w:tcPr>
            <w:tcW w:w="219" w:type="pct"/>
            <w:shd w:val="clear" w:color="auto" w:fill="auto"/>
          </w:tcPr>
          <w:p w14:paraId="77D0767C" w14:textId="3BA5F34D"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8-6</w:t>
            </w:r>
          </w:p>
        </w:tc>
        <w:tc>
          <w:tcPr>
            <w:tcW w:w="535" w:type="pct"/>
            <w:shd w:val="clear" w:color="auto" w:fill="auto"/>
          </w:tcPr>
          <w:p w14:paraId="135E6564" w14:textId="6012E1C7"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System acquisition time reduction</w:t>
            </w:r>
          </w:p>
        </w:tc>
        <w:tc>
          <w:tcPr>
            <w:tcW w:w="797" w:type="pct"/>
            <w:shd w:val="clear" w:color="auto" w:fill="auto"/>
          </w:tcPr>
          <w:p w14:paraId="27646800" w14:textId="4F6C7233"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1. Support for additional repetitions of SIB1-NB</w:t>
            </w:r>
          </w:p>
        </w:tc>
        <w:tc>
          <w:tcPr>
            <w:tcW w:w="324" w:type="pct"/>
            <w:shd w:val="clear" w:color="auto" w:fill="auto"/>
          </w:tcPr>
          <w:p w14:paraId="51F68417" w14:textId="77777777" w:rsidR="000F0418" w:rsidRDefault="000F0418" w:rsidP="000F0418">
            <w:pPr>
              <w:widowControl/>
              <w:snapToGrid w:val="0"/>
              <w:jc w:val="left"/>
              <w:rPr>
                <w:rFonts w:ascii="Arial" w:eastAsia="MS PGothic" w:hAnsi="Arial" w:cs="Arial"/>
                <w:kern w:val="0"/>
                <w:sz w:val="20"/>
                <w:szCs w:val="20"/>
              </w:rPr>
            </w:pPr>
          </w:p>
        </w:tc>
        <w:tc>
          <w:tcPr>
            <w:tcW w:w="230" w:type="pct"/>
            <w:shd w:val="clear" w:color="auto" w:fill="auto"/>
          </w:tcPr>
          <w:p w14:paraId="79365A1E" w14:textId="0E65DF61"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No</w:t>
            </w:r>
          </w:p>
        </w:tc>
        <w:tc>
          <w:tcPr>
            <w:tcW w:w="531" w:type="pct"/>
            <w:shd w:val="clear" w:color="auto" w:fill="auto"/>
          </w:tcPr>
          <w:p w14:paraId="352C2317" w14:textId="75373F56"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UE time to acquire SIB1-NB is not reduced.</w:t>
            </w:r>
          </w:p>
        </w:tc>
        <w:tc>
          <w:tcPr>
            <w:tcW w:w="327" w:type="pct"/>
            <w:shd w:val="clear" w:color="auto" w:fill="auto"/>
          </w:tcPr>
          <w:p w14:paraId="794AFC4C" w14:textId="6385C1CC" w:rsidR="000F0418" w:rsidRPr="00DC1DB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FDD only</w:t>
            </w:r>
          </w:p>
        </w:tc>
        <w:tc>
          <w:tcPr>
            <w:tcW w:w="264" w:type="pct"/>
            <w:shd w:val="clear" w:color="auto" w:fill="auto"/>
          </w:tcPr>
          <w:p w14:paraId="4CBDF2BC" w14:textId="77777777" w:rsidR="000F0418" w:rsidRPr="003C74A1" w:rsidRDefault="000F0418" w:rsidP="000F0418">
            <w:pPr>
              <w:widowControl/>
              <w:snapToGrid w:val="0"/>
              <w:jc w:val="left"/>
              <w:rPr>
                <w:rFonts w:ascii="Malgun Gothic" w:eastAsia="Malgun Gothic" w:hAnsi="Malgun Gothic" w:cs="MS PGothic"/>
                <w:kern w:val="0"/>
                <w:sz w:val="18"/>
                <w:szCs w:val="18"/>
              </w:rPr>
            </w:pPr>
          </w:p>
        </w:tc>
        <w:tc>
          <w:tcPr>
            <w:tcW w:w="364" w:type="pct"/>
            <w:shd w:val="clear" w:color="auto" w:fill="auto"/>
          </w:tcPr>
          <w:p w14:paraId="2E15EB58" w14:textId="77777777" w:rsidR="000F0418" w:rsidRDefault="000F0418" w:rsidP="000F0418">
            <w:pPr>
              <w:widowControl/>
              <w:snapToGrid w:val="0"/>
              <w:jc w:val="left"/>
              <w:rPr>
                <w:rFonts w:ascii="Arial" w:eastAsia="MS PGothic" w:hAnsi="Arial" w:cs="Arial"/>
                <w:kern w:val="0"/>
                <w:sz w:val="20"/>
                <w:szCs w:val="20"/>
              </w:rPr>
            </w:pPr>
          </w:p>
        </w:tc>
        <w:tc>
          <w:tcPr>
            <w:tcW w:w="299" w:type="pct"/>
            <w:shd w:val="clear" w:color="auto" w:fill="auto"/>
          </w:tcPr>
          <w:p w14:paraId="19F248AB" w14:textId="1D689D2E"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RAN1</w:t>
            </w:r>
          </w:p>
        </w:tc>
        <w:tc>
          <w:tcPr>
            <w:tcW w:w="392" w:type="pct"/>
            <w:shd w:val="clear" w:color="000000" w:fill="BFBFBF"/>
          </w:tcPr>
          <w:p w14:paraId="7EDA7659" w14:textId="5162C108" w:rsidR="000F0418" w:rsidRPr="00F27E91"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Optional without capability signaling</w:t>
            </w:r>
          </w:p>
        </w:tc>
        <w:tc>
          <w:tcPr>
            <w:tcW w:w="301" w:type="pct"/>
            <w:shd w:val="clear" w:color="auto" w:fill="auto"/>
          </w:tcPr>
          <w:p w14:paraId="1DFB374F" w14:textId="77777777" w:rsidR="000F0418" w:rsidRPr="00A2545F" w:rsidRDefault="000F0418" w:rsidP="000F0418">
            <w:pPr>
              <w:widowControl/>
              <w:snapToGrid w:val="0"/>
              <w:jc w:val="left"/>
              <w:rPr>
                <w:rFonts w:ascii="Arial" w:eastAsia="MS PGothic" w:hAnsi="Arial" w:cs="Arial"/>
                <w:kern w:val="0"/>
                <w:sz w:val="18"/>
                <w:szCs w:val="18"/>
              </w:rPr>
            </w:pPr>
          </w:p>
        </w:tc>
      </w:tr>
      <w:tr w:rsidR="000F0418" w:rsidRPr="00A2545F" w14:paraId="05272F3A" w14:textId="77777777" w:rsidTr="00FC7027">
        <w:trPr>
          <w:trHeight w:val="50"/>
        </w:trPr>
        <w:tc>
          <w:tcPr>
            <w:tcW w:w="417" w:type="pct"/>
            <w:shd w:val="clear" w:color="auto" w:fill="auto"/>
          </w:tcPr>
          <w:p w14:paraId="2107E8DA" w14:textId="77777777" w:rsidR="000F0418" w:rsidRPr="00A2545F" w:rsidRDefault="000F0418" w:rsidP="000F0418">
            <w:pPr>
              <w:widowControl/>
              <w:snapToGrid w:val="0"/>
              <w:jc w:val="left"/>
              <w:rPr>
                <w:rFonts w:ascii="Arial" w:eastAsia="MS PGothic" w:hAnsi="Arial" w:cs="Arial"/>
                <w:kern w:val="0"/>
                <w:sz w:val="18"/>
                <w:szCs w:val="18"/>
              </w:rPr>
            </w:pPr>
          </w:p>
        </w:tc>
        <w:tc>
          <w:tcPr>
            <w:tcW w:w="219" w:type="pct"/>
            <w:shd w:val="clear" w:color="auto" w:fill="auto"/>
          </w:tcPr>
          <w:p w14:paraId="477CC637" w14:textId="364D8EAE"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8-7</w:t>
            </w:r>
          </w:p>
        </w:tc>
        <w:tc>
          <w:tcPr>
            <w:tcW w:w="535" w:type="pct"/>
            <w:shd w:val="clear" w:color="auto" w:fill="auto"/>
          </w:tcPr>
          <w:p w14:paraId="18CD0FB6" w14:textId="28729054"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Measurement accuracy enhancement based on NSSS</w:t>
            </w:r>
          </w:p>
        </w:tc>
        <w:tc>
          <w:tcPr>
            <w:tcW w:w="797" w:type="pct"/>
            <w:shd w:val="clear" w:color="auto" w:fill="auto"/>
          </w:tcPr>
          <w:p w14:paraId="4E17A53B" w14:textId="77777777"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1. Support for NSSS-based RRM measurements.</w:t>
            </w:r>
          </w:p>
          <w:p w14:paraId="0DE089E5" w14:textId="77777777" w:rsidR="000F0418" w:rsidRDefault="000F0418" w:rsidP="000F0418">
            <w:pPr>
              <w:widowControl/>
              <w:snapToGrid w:val="0"/>
              <w:jc w:val="left"/>
              <w:rPr>
                <w:rFonts w:ascii="Arial" w:eastAsia="MS PGothic" w:hAnsi="Arial" w:cs="Arial"/>
                <w:kern w:val="0"/>
                <w:sz w:val="20"/>
                <w:szCs w:val="20"/>
              </w:rPr>
            </w:pPr>
          </w:p>
        </w:tc>
        <w:tc>
          <w:tcPr>
            <w:tcW w:w="324" w:type="pct"/>
            <w:shd w:val="clear" w:color="auto" w:fill="auto"/>
          </w:tcPr>
          <w:p w14:paraId="7A16C252" w14:textId="77777777" w:rsidR="000F0418" w:rsidRDefault="000F0418" w:rsidP="000F0418">
            <w:pPr>
              <w:widowControl/>
              <w:snapToGrid w:val="0"/>
              <w:jc w:val="left"/>
              <w:rPr>
                <w:rFonts w:ascii="Arial" w:eastAsia="MS PGothic" w:hAnsi="Arial" w:cs="Arial"/>
                <w:kern w:val="0"/>
                <w:sz w:val="20"/>
                <w:szCs w:val="20"/>
              </w:rPr>
            </w:pPr>
          </w:p>
        </w:tc>
        <w:tc>
          <w:tcPr>
            <w:tcW w:w="230" w:type="pct"/>
            <w:shd w:val="clear" w:color="auto" w:fill="auto"/>
          </w:tcPr>
          <w:p w14:paraId="5629C377" w14:textId="7C2AA38B"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Yes</w:t>
            </w:r>
          </w:p>
        </w:tc>
        <w:tc>
          <w:tcPr>
            <w:tcW w:w="531" w:type="pct"/>
            <w:shd w:val="clear" w:color="auto" w:fill="auto"/>
          </w:tcPr>
          <w:p w14:paraId="1B3C99DA" w14:textId="0AD106E8"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Accuracy of UE measurements may not be improved.</w:t>
            </w:r>
          </w:p>
        </w:tc>
        <w:tc>
          <w:tcPr>
            <w:tcW w:w="327" w:type="pct"/>
            <w:shd w:val="clear" w:color="auto" w:fill="auto"/>
          </w:tcPr>
          <w:p w14:paraId="7EE71011" w14:textId="1002AC0E"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FDD only</w:t>
            </w:r>
          </w:p>
        </w:tc>
        <w:tc>
          <w:tcPr>
            <w:tcW w:w="264" w:type="pct"/>
            <w:shd w:val="clear" w:color="auto" w:fill="auto"/>
          </w:tcPr>
          <w:p w14:paraId="01604E25" w14:textId="77777777" w:rsidR="000F0418" w:rsidRPr="003C74A1" w:rsidRDefault="000F0418" w:rsidP="000F0418">
            <w:pPr>
              <w:widowControl/>
              <w:snapToGrid w:val="0"/>
              <w:jc w:val="left"/>
              <w:rPr>
                <w:rFonts w:ascii="Malgun Gothic" w:eastAsia="Malgun Gothic" w:hAnsi="Malgun Gothic" w:cs="MS PGothic"/>
                <w:kern w:val="0"/>
                <w:sz w:val="18"/>
                <w:szCs w:val="18"/>
              </w:rPr>
            </w:pPr>
          </w:p>
        </w:tc>
        <w:tc>
          <w:tcPr>
            <w:tcW w:w="364" w:type="pct"/>
            <w:shd w:val="clear" w:color="auto" w:fill="auto"/>
          </w:tcPr>
          <w:p w14:paraId="66A29F8E" w14:textId="77777777" w:rsidR="000F0418" w:rsidRDefault="000F0418" w:rsidP="000F0418">
            <w:pPr>
              <w:widowControl/>
              <w:snapToGrid w:val="0"/>
              <w:jc w:val="left"/>
              <w:rPr>
                <w:rFonts w:ascii="Arial" w:eastAsia="MS PGothic" w:hAnsi="Arial" w:cs="Arial"/>
                <w:kern w:val="0"/>
                <w:sz w:val="20"/>
                <w:szCs w:val="20"/>
              </w:rPr>
            </w:pPr>
          </w:p>
        </w:tc>
        <w:tc>
          <w:tcPr>
            <w:tcW w:w="299" w:type="pct"/>
            <w:shd w:val="clear" w:color="auto" w:fill="auto"/>
          </w:tcPr>
          <w:p w14:paraId="07CFFAAF" w14:textId="518F4A49"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RAN1</w:t>
            </w:r>
          </w:p>
        </w:tc>
        <w:tc>
          <w:tcPr>
            <w:tcW w:w="392" w:type="pct"/>
            <w:shd w:val="clear" w:color="000000" w:fill="BFBFBF"/>
          </w:tcPr>
          <w:p w14:paraId="50D0C053" w14:textId="0121AB04"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Mandatory without capability signaling</w:t>
            </w:r>
          </w:p>
        </w:tc>
        <w:tc>
          <w:tcPr>
            <w:tcW w:w="301" w:type="pct"/>
            <w:shd w:val="clear" w:color="auto" w:fill="auto"/>
          </w:tcPr>
          <w:p w14:paraId="736F0531" w14:textId="77777777" w:rsidR="000F0418" w:rsidRPr="00A2545F" w:rsidRDefault="000F0418" w:rsidP="000F0418">
            <w:pPr>
              <w:widowControl/>
              <w:snapToGrid w:val="0"/>
              <w:jc w:val="left"/>
              <w:rPr>
                <w:rFonts w:ascii="Arial" w:eastAsia="MS PGothic" w:hAnsi="Arial" w:cs="Arial"/>
                <w:kern w:val="0"/>
                <w:sz w:val="18"/>
                <w:szCs w:val="18"/>
              </w:rPr>
            </w:pPr>
          </w:p>
        </w:tc>
      </w:tr>
      <w:tr w:rsidR="000F0418" w:rsidRPr="00A2545F" w14:paraId="5526C251" w14:textId="77777777" w:rsidTr="00FC7027">
        <w:trPr>
          <w:trHeight w:val="50"/>
        </w:trPr>
        <w:tc>
          <w:tcPr>
            <w:tcW w:w="417" w:type="pct"/>
            <w:shd w:val="clear" w:color="auto" w:fill="auto"/>
          </w:tcPr>
          <w:p w14:paraId="13C111D6" w14:textId="77777777" w:rsidR="000F0418" w:rsidRPr="00A2545F" w:rsidRDefault="000F0418" w:rsidP="000F0418">
            <w:pPr>
              <w:widowControl/>
              <w:snapToGrid w:val="0"/>
              <w:jc w:val="left"/>
              <w:rPr>
                <w:rFonts w:ascii="Arial" w:eastAsia="MS PGothic" w:hAnsi="Arial" w:cs="Arial"/>
                <w:kern w:val="0"/>
                <w:sz w:val="18"/>
                <w:szCs w:val="18"/>
              </w:rPr>
            </w:pPr>
          </w:p>
        </w:tc>
        <w:tc>
          <w:tcPr>
            <w:tcW w:w="219" w:type="pct"/>
            <w:shd w:val="clear" w:color="auto" w:fill="auto"/>
          </w:tcPr>
          <w:p w14:paraId="70D5F24A" w14:textId="166BD7C7"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8-8</w:t>
            </w:r>
          </w:p>
        </w:tc>
        <w:tc>
          <w:tcPr>
            <w:tcW w:w="535" w:type="pct"/>
            <w:shd w:val="clear" w:color="auto" w:fill="auto"/>
          </w:tcPr>
          <w:p w14:paraId="5ABCFFE3" w14:textId="6357EFB9"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Measurement accuracy enhancement based on NPBCH</w:t>
            </w:r>
          </w:p>
        </w:tc>
        <w:tc>
          <w:tcPr>
            <w:tcW w:w="797" w:type="pct"/>
            <w:shd w:val="clear" w:color="auto" w:fill="auto"/>
          </w:tcPr>
          <w:p w14:paraId="1FB17CCF" w14:textId="3F9468AB"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1. Support for NPBCH-based RRM measurements</w:t>
            </w:r>
          </w:p>
        </w:tc>
        <w:tc>
          <w:tcPr>
            <w:tcW w:w="324" w:type="pct"/>
            <w:shd w:val="clear" w:color="auto" w:fill="auto"/>
          </w:tcPr>
          <w:p w14:paraId="770DE6C4" w14:textId="77777777" w:rsidR="000F0418" w:rsidRDefault="000F0418" w:rsidP="000F0418">
            <w:pPr>
              <w:widowControl/>
              <w:snapToGrid w:val="0"/>
              <w:jc w:val="left"/>
              <w:rPr>
                <w:rFonts w:ascii="Arial" w:eastAsia="MS PGothic" w:hAnsi="Arial" w:cs="Arial"/>
                <w:kern w:val="0"/>
                <w:sz w:val="20"/>
                <w:szCs w:val="20"/>
              </w:rPr>
            </w:pPr>
          </w:p>
        </w:tc>
        <w:tc>
          <w:tcPr>
            <w:tcW w:w="230" w:type="pct"/>
            <w:shd w:val="clear" w:color="auto" w:fill="auto"/>
          </w:tcPr>
          <w:p w14:paraId="6B5AD7AD" w14:textId="3B804781"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Yes</w:t>
            </w:r>
          </w:p>
        </w:tc>
        <w:tc>
          <w:tcPr>
            <w:tcW w:w="531" w:type="pct"/>
            <w:shd w:val="clear" w:color="auto" w:fill="auto"/>
          </w:tcPr>
          <w:p w14:paraId="1710E609" w14:textId="43440278"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Accuracy of UE measurements is not improved.</w:t>
            </w:r>
          </w:p>
        </w:tc>
        <w:tc>
          <w:tcPr>
            <w:tcW w:w="327" w:type="pct"/>
            <w:shd w:val="clear" w:color="auto" w:fill="auto"/>
          </w:tcPr>
          <w:p w14:paraId="7E55A72E" w14:textId="231F90EF"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FDD only</w:t>
            </w:r>
          </w:p>
        </w:tc>
        <w:tc>
          <w:tcPr>
            <w:tcW w:w="264" w:type="pct"/>
            <w:shd w:val="clear" w:color="auto" w:fill="auto"/>
          </w:tcPr>
          <w:p w14:paraId="36FB8D97" w14:textId="77777777" w:rsidR="000F0418" w:rsidRPr="003C74A1" w:rsidRDefault="000F0418" w:rsidP="000F0418">
            <w:pPr>
              <w:widowControl/>
              <w:snapToGrid w:val="0"/>
              <w:jc w:val="left"/>
              <w:rPr>
                <w:rFonts w:ascii="Malgun Gothic" w:eastAsia="Malgun Gothic" w:hAnsi="Malgun Gothic" w:cs="MS PGothic"/>
                <w:kern w:val="0"/>
                <w:sz w:val="18"/>
                <w:szCs w:val="18"/>
              </w:rPr>
            </w:pPr>
          </w:p>
        </w:tc>
        <w:tc>
          <w:tcPr>
            <w:tcW w:w="364" w:type="pct"/>
            <w:shd w:val="clear" w:color="auto" w:fill="auto"/>
          </w:tcPr>
          <w:p w14:paraId="6B73B9B0" w14:textId="77777777" w:rsidR="000F0418" w:rsidRDefault="000F0418" w:rsidP="000F0418">
            <w:pPr>
              <w:widowControl/>
              <w:snapToGrid w:val="0"/>
              <w:jc w:val="left"/>
              <w:rPr>
                <w:rFonts w:ascii="Arial" w:eastAsia="MS PGothic" w:hAnsi="Arial" w:cs="Arial"/>
                <w:kern w:val="0"/>
                <w:sz w:val="20"/>
                <w:szCs w:val="20"/>
              </w:rPr>
            </w:pPr>
          </w:p>
        </w:tc>
        <w:tc>
          <w:tcPr>
            <w:tcW w:w="299" w:type="pct"/>
            <w:shd w:val="clear" w:color="auto" w:fill="auto"/>
          </w:tcPr>
          <w:p w14:paraId="51A77AFD" w14:textId="0D07E46A"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RAN1</w:t>
            </w:r>
          </w:p>
        </w:tc>
        <w:tc>
          <w:tcPr>
            <w:tcW w:w="392" w:type="pct"/>
            <w:shd w:val="clear" w:color="000000" w:fill="BFBFBF"/>
          </w:tcPr>
          <w:p w14:paraId="21262509" w14:textId="02D263D8"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Optional without capability signaling</w:t>
            </w:r>
          </w:p>
        </w:tc>
        <w:tc>
          <w:tcPr>
            <w:tcW w:w="301" w:type="pct"/>
            <w:shd w:val="clear" w:color="auto" w:fill="auto"/>
          </w:tcPr>
          <w:p w14:paraId="4F679E0A" w14:textId="77777777" w:rsidR="000F0418" w:rsidRPr="00A2545F" w:rsidRDefault="000F0418" w:rsidP="000F0418">
            <w:pPr>
              <w:widowControl/>
              <w:snapToGrid w:val="0"/>
              <w:jc w:val="left"/>
              <w:rPr>
                <w:rFonts w:ascii="Arial" w:eastAsia="MS PGothic" w:hAnsi="Arial" w:cs="Arial"/>
                <w:kern w:val="0"/>
                <w:sz w:val="18"/>
                <w:szCs w:val="18"/>
              </w:rPr>
            </w:pPr>
          </w:p>
        </w:tc>
      </w:tr>
      <w:tr w:rsidR="000F0418" w:rsidRPr="00A2545F" w14:paraId="302E19BA" w14:textId="77777777" w:rsidTr="00FC7027">
        <w:trPr>
          <w:trHeight w:val="50"/>
        </w:trPr>
        <w:tc>
          <w:tcPr>
            <w:tcW w:w="417" w:type="pct"/>
            <w:shd w:val="clear" w:color="auto" w:fill="auto"/>
          </w:tcPr>
          <w:p w14:paraId="16FA3C1A" w14:textId="77777777" w:rsidR="000F0418" w:rsidRPr="00A2545F" w:rsidRDefault="000F0418" w:rsidP="000F0418">
            <w:pPr>
              <w:widowControl/>
              <w:snapToGrid w:val="0"/>
              <w:jc w:val="left"/>
              <w:rPr>
                <w:rFonts w:ascii="Arial" w:eastAsia="MS PGothic" w:hAnsi="Arial" w:cs="Arial"/>
                <w:kern w:val="0"/>
                <w:sz w:val="18"/>
                <w:szCs w:val="18"/>
              </w:rPr>
            </w:pPr>
          </w:p>
        </w:tc>
        <w:tc>
          <w:tcPr>
            <w:tcW w:w="219" w:type="pct"/>
            <w:shd w:val="clear" w:color="auto" w:fill="auto"/>
          </w:tcPr>
          <w:p w14:paraId="18E06573" w14:textId="6AA4B887"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8-9</w:t>
            </w:r>
          </w:p>
        </w:tc>
        <w:tc>
          <w:tcPr>
            <w:tcW w:w="535" w:type="pct"/>
            <w:shd w:val="clear" w:color="auto" w:fill="auto"/>
          </w:tcPr>
          <w:p w14:paraId="73A0A280" w14:textId="06833526"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TDD NB-IoT</w:t>
            </w:r>
          </w:p>
        </w:tc>
        <w:tc>
          <w:tcPr>
            <w:tcW w:w="797" w:type="pct"/>
            <w:shd w:val="clear" w:color="auto" w:fill="auto"/>
          </w:tcPr>
          <w:p w14:paraId="729AB4F7" w14:textId="77777777"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1. FDD NB-IoT Rel-13 features.</w:t>
            </w:r>
          </w:p>
          <w:p w14:paraId="7486EB67" w14:textId="77777777" w:rsidR="000F0418" w:rsidRDefault="000F0418" w:rsidP="000F0418">
            <w:pPr>
              <w:widowControl/>
              <w:snapToGrid w:val="0"/>
              <w:jc w:val="left"/>
              <w:rPr>
                <w:rFonts w:ascii="Arial" w:eastAsia="MS PGothic" w:hAnsi="Arial" w:cs="Arial"/>
                <w:kern w:val="0"/>
                <w:sz w:val="20"/>
                <w:szCs w:val="20"/>
              </w:rPr>
            </w:pPr>
          </w:p>
        </w:tc>
        <w:tc>
          <w:tcPr>
            <w:tcW w:w="324" w:type="pct"/>
            <w:shd w:val="clear" w:color="auto" w:fill="auto"/>
          </w:tcPr>
          <w:p w14:paraId="7701C5A0" w14:textId="77777777" w:rsidR="000F0418" w:rsidRDefault="000F0418" w:rsidP="000F0418">
            <w:pPr>
              <w:widowControl/>
              <w:snapToGrid w:val="0"/>
              <w:jc w:val="left"/>
              <w:rPr>
                <w:rFonts w:ascii="Arial" w:eastAsia="MS PGothic" w:hAnsi="Arial" w:cs="Arial"/>
                <w:kern w:val="0"/>
                <w:sz w:val="20"/>
                <w:szCs w:val="20"/>
              </w:rPr>
            </w:pPr>
          </w:p>
        </w:tc>
        <w:tc>
          <w:tcPr>
            <w:tcW w:w="230" w:type="pct"/>
            <w:shd w:val="clear" w:color="auto" w:fill="auto"/>
          </w:tcPr>
          <w:p w14:paraId="1A078B08" w14:textId="341D507B"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Yes</w:t>
            </w:r>
          </w:p>
        </w:tc>
        <w:tc>
          <w:tcPr>
            <w:tcW w:w="531" w:type="pct"/>
            <w:shd w:val="clear" w:color="auto" w:fill="auto"/>
          </w:tcPr>
          <w:p w14:paraId="2E6D67C8" w14:textId="63A55620"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Only FDD bands can be used for the UE.</w:t>
            </w:r>
          </w:p>
        </w:tc>
        <w:tc>
          <w:tcPr>
            <w:tcW w:w="327" w:type="pct"/>
            <w:shd w:val="clear" w:color="auto" w:fill="auto"/>
          </w:tcPr>
          <w:p w14:paraId="36332E23" w14:textId="58E5E27D"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No</w:t>
            </w:r>
          </w:p>
        </w:tc>
        <w:tc>
          <w:tcPr>
            <w:tcW w:w="264" w:type="pct"/>
            <w:shd w:val="clear" w:color="auto" w:fill="auto"/>
          </w:tcPr>
          <w:p w14:paraId="647DBD52" w14:textId="77777777" w:rsidR="000F0418" w:rsidRPr="003C74A1" w:rsidRDefault="000F0418" w:rsidP="000F0418">
            <w:pPr>
              <w:widowControl/>
              <w:snapToGrid w:val="0"/>
              <w:jc w:val="left"/>
              <w:rPr>
                <w:rFonts w:ascii="Malgun Gothic" w:eastAsia="Malgun Gothic" w:hAnsi="Malgun Gothic" w:cs="MS PGothic"/>
                <w:kern w:val="0"/>
                <w:sz w:val="18"/>
                <w:szCs w:val="18"/>
              </w:rPr>
            </w:pPr>
          </w:p>
        </w:tc>
        <w:tc>
          <w:tcPr>
            <w:tcW w:w="364" w:type="pct"/>
            <w:shd w:val="clear" w:color="auto" w:fill="auto"/>
          </w:tcPr>
          <w:p w14:paraId="46D4CD01" w14:textId="77777777" w:rsidR="000F0418" w:rsidRDefault="000F0418" w:rsidP="000F0418">
            <w:pPr>
              <w:widowControl/>
              <w:snapToGrid w:val="0"/>
              <w:jc w:val="left"/>
              <w:rPr>
                <w:rFonts w:ascii="Arial" w:eastAsia="MS PGothic" w:hAnsi="Arial" w:cs="Arial"/>
                <w:kern w:val="0"/>
                <w:sz w:val="20"/>
                <w:szCs w:val="20"/>
              </w:rPr>
            </w:pPr>
          </w:p>
        </w:tc>
        <w:tc>
          <w:tcPr>
            <w:tcW w:w="299" w:type="pct"/>
            <w:shd w:val="clear" w:color="auto" w:fill="auto"/>
          </w:tcPr>
          <w:p w14:paraId="6CC96D83" w14:textId="062EBF96"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RAN1</w:t>
            </w:r>
          </w:p>
        </w:tc>
        <w:tc>
          <w:tcPr>
            <w:tcW w:w="392" w:type="pct"/>
            <w:shd w:val="clear" w:color="000000" w:fill="BFBFBF"/>
          </w:tcPr>
          <w:p w14:paraId="067B25BE" w14:textId="4A789FBA"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Same as FDD</w:t>
            </w:r>
          </w:p>
        </w:tc>
        <w:tc>
          <w:tcPr>
            <w:tcW w:w="301" w:type="pct"/>
            <w:shd w:val="clear" w:color="auto" w:fill="auto"/>
          </w:tcPr>
          <w:p w14:paraId="3D6393E9" w14:textId="77777777" w:rsidR="000F0418" w:rsidRPr="00A2545F" w:rsidRDefault="000F0418" w:rsidP="000F0418">
            <w:pPr>
              <w:widowControl/>
              <w:snapToGrid w:val="0"/>
              <w:jc w:val="left"/>
              <w:rPr>
                <w:rFonts w:ascii="Arial" w:eastAsia="MS PGothic" w:hAnsi="Arial" w:cs="Arial"/>
                <w:kern w:val="0"/>
                <w:sz w:val="18"/>
                <w:szCs w:val="18"/>
              </w:rPr>
            </w:pPr>
          </w:p>
        </w:tc>
      </w:tr>
      <w:tr w:rsidR="000F0418" w:rsidRPr="00A2545F" w14:paraId="351E97CD" w14:textId="77777777" w:rsidTr="00FC7027">
        <w:trPr>
          <w:trHeight w:val="50"/>
        </w:trPr>
        <w:tc>
          <w:tcPr>
            <w:tcW w:w="417" w:type="pct"/>
            <w:shd w:val="clear" w:color="auto" w:fill="auto"/>
          </w:tcPr>
          <w:p w14:paraId="282E4B0E" w14:textId="77777777" w:rsidR="000F0418" w:rsidRPr="00A2545F" w:rsidRDefault="000F0418" w:rsidP="000F0418">
            <w:pPr>
              <w:widowControl/>
              <w:snapToGrid w:val="0"/>
              <w:jc w:val="left"/>
              <w:rPr>
                <w:rFonts w:ascii="Arial" w:eastAsia="MS PGothic" w:hAnsi="Arial" w:cs="Arial"/>
                <w:kern w:val="0"/>
                <w:sz w:val="18"/>
                <w:szCs w:val="18"/>
              </w:rPr>
            </w:pPr>
          </w:p>
        </w:tc>
        <w:tc>
          <w:tcPr>
            <w:tcW w:w="219" w:type="pct"/>
            <w:shd w:val="clear" w:color="auto" w:fill="auto"/>
          </w:tcPr>
          <w:p w14:paraId="13023048" w14:textId="0473256D"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8-10</w:t>
            </w:r>
          </w:p>
        </w:tc>
        <w:tc>
          <w:tcPr>
            <w:tcW w:w="535" w:type="pct"/>
            <w:shd w:val="clear" w:color="auto" w:fill="auto"/>
          </w:tcPr>
          <w:p w14:paraId="5602E59D" w14:textId="61979015"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UE category NB2 for TDD</w:t>
            </w:r>
          </w:p>
        </w:tc>
        <w:tc>
          <w:tcPr>
            <w:tcW w:w="797" w:type="pct"/>
            <w:shd w:val="clear" w:color="auto" w:fill="auto"/>
          </w:tcPr>
          <w:p w14:paraId="0E7F62F4" w14:textId="77777777" w:rsidR="000F0418" w:rsidRPr="00513137" w:rsidRDefault="000F0418" w:rsidP="000F0418">
            <w:pPr>
              <w:widowControl/>
              <w:snapToGrid w:val="0"/>
              <w:jc w:val="left"/>
              <w:rPr>
                <w:rFonts w:ascii="Arial" w:eastAsia="MS PGothic" w:hAnsi="Arial" w:cs="Arial"/>
                <w:kern w:val="0"/>
                <w:sz w:val="20"/>
                <w:szCs w:val="20"/>
              </w:rPr>
            </w:pPr>
            <w:r w:rsidRPr="00513137">
              <w:rPr>
                <w:rFonts w:ascii="Arial" w:eastAsia="MS PGothic" w:hAnsi="Arial" w:cs="Arial"/>
                <w:kern w:val="0"/>
                <w:sz w:val="20"/>
                <w:szCs w:val="20"/>
              </w:rPr>
              <w:t>1. Support for maximum UL TBS of 2536 bits.</w:t>
            </w:r>
          </w:p>
          <w:p w14:paraId="482F9F5C" w14:textId="4803DEA4" w:rsidR="000F0418" w:rsidRDefault="000F0418" w:rsidP="000F0418">
            <w:pPr>
              <w:widowControl/>
              <w:snapToGrid w:val="0"/>
              <w:jc w:val="left"/>
              <w:rPr>
                <w:rFonts w:ascii="Arial" w:eastAsia="MS PGothic" w:hAnsi="Arial" w:cs="Arial"/>
                <w:kern w:val="0"/>
                <w:sz w:val="20"/>
                <w:szCs w:val="20"/>
              </w:rPr>
            </w:pPr>
            <w:r w:rsidRPr="00513137">
              <w:rPr>
                <w:rFonts w:ascii="Arial" w:eastAsia="MS PGothic" w:hAnsi="Arial" w:cs="Arial"/>
                <w:kern w:val="0"/>
                <w:sz w:val="20"/>
                <w:szCs w:val="20"/>
              </w:rPr>
              <w:t>2. Support for maximum DL TBS of 2536 bits</w:t>
            </w:r>
          </w:p>
        </w:tc>
        <w:tc>
          <w:tcPr>
            <w:tcW w:w="324" w:type="pct"/>
            <w:shd w:val="clear" w:color="auto" w:fill="auto"/>
          </w:tcPr>
          <w:p w14:paraId="660178C4" w14:textId="77777777" w:rsidR="000F0418" w:rsidRDefault="000F0418" w:rsidP="000F0418">
            <w:pPr>
              <w:widowControl/>
              <w:snapToGrid w:val="0"/>
              <w:jc w:val="left"/>
              <w:rPr>
                <w:rFonts w:ascii="Arial" w:eastAsia="MS PGothic" w:hAnsi="Arial" w:cs="Arial"/>
                <w:kern w:val="0"/>
                <w:sz w:val="20"/>
                <w:szCs w:val="20"/>
              </w:rPr>
            </w:pPr>
          </w:p>
        </w:tc>
        <w:tc>
          <w:tcPr>
            <w:tcW w:w="230" w:type="pct"/>
            <w:shd w:val="clear" w:color="auto" w:fill="auto"/>
          </w:tcPr>
          <w:p w14:paraId="6182EA11" w14:textId="77777777" w:rsidR="000F0418" w:rsidRDefault="000F0418" w:rsidP="000F0418">
            <w:pPr>
              <w:widowControl/>
              <w:snapToGrid w:val="0"/>
              <w:jc w:val="left"/>
              <w:rPr>
                <w:rFonts w:ascii="Arial" w:eastAsia="MS PGothic" w:hAnsi="Arial" w:cs="Arial"/>
                <w:kern w:val="0"/>
                <w:sz w:val="20"/>
                <w:szCs w:val="20"/>
              </w:rPr>
            </w:pPr>
          </w:p>
        </w:tc>
        <w:tc>
          <w:tcPr>
            <w:tcW w:w="531" w:type="pct"/>
            <w:shd w:val="clear" w:color="auto" w:fill="auto"/>
          </w:tcPr>
          <w:p w14:paraId="765A7978" w14:textId="578115AA" w:rsidR="000F0418" w:rsidRDefault="000F0418" w:rsidP="000F0418">
            <w:pPr>
              <w:widowControl/>
              <w:snapToGrid w:val="0"/>
              <w:jc w:val="left"/>
              <w:rPr>
                <w:rFonts w:ascii="Arial" w:eastAsia="MS PGothic" w:hAnsi="Arial" w:cs="Arial"/>
                <w:kern w:val="0"/>
                <w:sz w:val="20"/>
                <w:szCs w:val="20"/>
              </w:rPr>
            </w:pPr>
            <w:r>
              <w:rPr>
                <w:rFonts w:ascii="Arial" w:hAnsi="Arial" w:cs="Arial"/>
                <w:sz w:val="20"/>
                <w:szCs w:val="20"/>
              </w:rPr>
              <w:t>Reduced peak rates UL and DL</w:t>
            </w:r>
          </w:p>
        </w:tc>
        <w:tc>
          <w:tcPr>
            <w:tcW w:w="327" w:type="pct"/>
            <w:shd w:val="clear" w:color="auto" w:fill="auto"/>
          </w:tcPr>
          <w:p w14:paraId="07F2F4FF" w14:textId="0E28FDAB"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No</w:t>
            </w:r>
          </w:p>
        </w:tc>
        <w:tc>
          <w:tcPr>
            <w:tcW w:w="264" w:type="pct"/>
            <w:shd w:val="clear" w:color="auto" w:fill="auto"/>
          </w:tcPr>
          <w:p w14:paraId="0EAD8C9E" w14:textId="77777777" w:rsidR="000F0418" w:rsidRPr="003C74A1" w:rsidRDefault="000F0418" w:rsidP="000F0418">
            <w:pPr>
              <w:widowControl/>
              <w:snapToGrid w:val="0"/>
              <w:jc w:val="left"/>
              <w:rPr>
                <w:rFonts w:ascii="Malgun Gothic" w:eastAsia="Malgun Gothic" w:hAnsi="Malgun Gothic" w:cs="MS PGothic"/>
                <w:kern w:val="0"/>
                <w:sz w:val="18"/>
                <w:szCs w:val="18"/>
              </w:rPr>
            </w:pPr>
          </w:p>
        </w:tc>
        <w:tc>
          <w:tcPr>
            <w:tcW w:w="364" w:type="pct"/>
            <w:shd w:val="clear" w:color="auto" w:fill="auto"/>
          </w:tcPr>
          <w:p w14:paraId="32F842CB" w14:textId="5598339B"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Separate capability signa</w:t>
            </w:r>
            <w:r w:rsidRPr="002D2FB3">
              <w:rPr>
                <w:rFonts w:ascii="Arial" w:eastAsia="MS PGothic" w:hAnsi="Arial" w:cs="Arial"/>
                <w:kern w:val="0"/>
                <w:sz w:val="20"/>
                <w:szCs w:val="20"/>
              </w:rPr>
              <w:t>ling is not needed as indicated capability is connected to UE category NB2</w:t>
            </w:r>
          </w:p>
        </w:tc>
        <w:tc>
          <w:tcPr>
            <w:tcW w:w="299" w:type="pct"/>
            <w:shd w:val="clear" w:color="auto" w:fill="auto"/>
          </w:tcPr>
          <w:p w14:paraId="792744D4" w14:textId="4B009AC6" w:rsidR="000F0418" w:rsidRDefault="000F0418" w:rsidP="000F0418">
            <w:pPr>
              <w:widowControl/>
              <w:snapToGrid w:val="0"/>
              <w:jc w:val="left"/>
              <w:rPr>
                <w:rFonts w:ascii="Arial" w:eastAsia="MS PGothic" w:hAnsi="Arial" w:cs="Arial"/>
                <w:kern w:val="0"/>
                <w:sz w:val="20"/>
                <w:szCs w:val="20"/>
              </w:rPr>
            </w:pPr>
            <w:r w:rsidRPr="006B6C80">
              <w:rPr>
                <w:rFonts w:ascii="Arial" w:eastAsia="MS PGothic" w:hAnsi="Arial" w:cs="Arial"/>
                <w:kern w:val="0"/>
                <w:sz w:val="20"/>
                <w:szCs w:val="20"/>
              </w:rPr>
              <w:t>RAN1</w:t>
            </w:r>
          </w:p>
        </w:tc>
        <w:tc>
          <w:tcPr>
            <w:tcW w:w="392" w:type="pct"/>
            <w:shd w:val="clear" w:color="000000" w:fill="BFBFBF"/>
          </w:tcPr>
          <w:p w14:paraId="7288661C" w14:textId="713E731F" w:rsidR="000F0418" w:rsidRDefault="000F0418" w:rsidP="000F0418">
            <w:pPr>
              <w:widowControl/>
              <w:snapToGrid w:val="0"/>
              <w:jc w:val="left"/>
              <w:rPr>
                <w:rFonts w:ascii="Arial" w:eastAsia="MS PGothic" w:hAnsi="Arial" w:cs="Arial"/>
                <w:kern w:val="0"/>
                <w:sz w:val="20"/>
                <w:szCs w:val="20"/>
              </w:rPr>
            </w:pPr>
            <w:r w:rsidRPr="002D2FB3">
              <w:rPr>
                <w:rFonts w:ascii="Arial" w:eastAsia="MS PGothic" w:hAnsi="Arial" w:cs="Arial"/>
                <w:kern w:val="0"/>
                <w:sz w:val="20"/>
                <w:szCs w:val="20"/>
              </w:rPr>
              <w:t>N.A. (This feature is connected with UE category NB2)</w:t>
            </w:r>
          </w:p>
        </w:tc>
        <w:tc>
          <w:tcPr>
            <w:tcW w:w="301" w:type="pct"/>
            <w:shd w:val="clear" w:color="auto" w:fill="auto"/>
          </w:tcPr>
          <w:p w14:paraId="75C22BFE" w14:textId="77777777" w:rsidR="000F0418" w:rsidRPr="00A2545F" w:rsidRDefault="000F0418" w:rsidP="000F0418">
            <w:pPr>
              <w:widowControl/>
              <w:snapToGrid w:val="0"/>
              <w:jc w:val="left"/>
              <w:rPr>
                <w:rFonts w:ascii="Arial" w:eastAsia="MS PGothic" w:hAnsi="Arial" w:cs="Arial"/>
                <w:kern w:val="0"/>
                <w:sz w:val="18"/>
                <w:szCs w:val="18"/>
              </w:rPr>
            </w:pPr>
          </w:p>
        </w:tc>
      </w:tr>
      <w:tr w:rsidR="000F0418" w:rsidRPr="00A2545F" w14:paraId="53DE7618" w14:textId="77777777" w:rsidTr="00FC7027">
        <w:trPr>
          <w:trHeight w:val="50"/>
        </w:trPr>
        <w:tc>
          <w:tcPr>
            <w:tcW w:w="417" w:type="pct"/>
            <w:shd w:val="clear" w:color="auto" w:fill="auto"/>
          </w:tcPr>
          <w:p w14:paraId="2527FB35" w14:textId="77777777" w:rsidR="000F0418" w:rsidRPr="00A2545F" w:rsidRDefault="000F0418" w:rsidP="000F0418">
            <w:pPr>
              <w:widowControl/>
              <w:snapToGrid w:val="0"/>
              <w:jc w:val="left"/>
              <w:rPr>
                <w:rFonts w:ascii="Arial" w:eastAsia="MS PGothic" w:hAnsi="Arial" w:cs="Arial"/>
                <w:kern w:val="0"/>
                <w:sz w:val="18"/>
                <w:szCs w:val="18"/>
              </w:rPr>
            </w:pPr>
          </w:p>
        </w:tc>
        <w:tc>
          <w:tcPr>
            <w:tcW w:w="219" w:type="pct"/>
            <w:shd w:val="clear" w:color="auto" w:fill="auto"/>
          </w:tcPr>
          <w:p w14:paraId="09DCD5FB" w14:textId="5D15DA51"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8-11</w:t>
            </w:r>
          </w:p>
        </w:tc>
        <w:tc>
          <w:tcPr>
            <w:tcW w:w="535" w:type="pct"/>
            <w:shd w:val="clear" w:color="auto" w:fill="auto"/>
          </w:tcPr>
          <w:p w14:paraId="7809BAB9" w14:textId="014C1593"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2 UL/DL HARQ processes for TDD</w:t>
            </w:r>
          </w:p>
        </w:tc>
        <w:tc>
          <w:tcPr>
            <w:tcW w:w="797" w:type="pct"/>
            <w:shd w:val="clear" w:color="auto" w:fill="auto"/>
          </w:tcPr>
          <w:p w14:paraId="5EE4592E" w14:textId="77777777" w:rsidR="000F0418" w:rsidRPr="00513137" w:rsidRDefault="000F0418" w:rsidP="000F0418">
            <w:pPr>
              <w:widowControl/>
              <w:snapToGrid w:val="0"/>
              <w:jc w:val="left"/>
              <w:rPr>
                <w:rFonts w:ascii="Arial" w:eastAsia="MS PGothic" w:hAnsi="Arial" w:cs="Arial"/>
                <w:kern w:val="0"/>
                <w:sz w:val="20"/>
                <w:szCs w:val="20"/>
              </w:rPr>
            </w:pPr>
            <w:r w:rsidRPr="00513137">
              <w:rPr>
                <w:rFonts w:ascii="Arial" w:eastAsia="MS PGothic" w:hAnsi="Arial" w:cs="Arial"/>
                <w:kern w:val="0"/>
                <w:sz w:val="20"/>
                <w:szCs w:val="20"/>
              </w:rPr>
              <w:t>1. Two HARQ process</w:t>
            </w:r>
            <w:r>
              <w:rPr>
                <w:rFonts w:ascii="Arial" w:eastAsia="MS PGothic" w:hAnsi="Arial" w:cs="Arial"/>
                <w:kern w:val="0"/>
                <w:sz w:val="20"/>
                <w:szCs w:val="20"/>
              </w:rPr>
              <w:t>es</w:t>
            </w:r>
            <w:r w:rsidRPr="00513137">
              <w:rPr>
                <w:rFonts w:ascii="Arial" w:eastAsia="MS PGothic" w:hAnsi="Arial" w:cs="Arial"/>
                <w:kern w:val="0"/>
                <w:sz w:val="20"/>
                <w:szCs w:val="20"/>
              </w:rPr>
              <w:t xml:space="preserve"> in UL</w:t>
            </w:r>
          </w:p>
          <w:p w14:paraId="284D426B" w14:textId="793E1D10" w:rsidR="000F0418" w:rsidRPr="00513137" w:rsidRDefault="000F0418" w:rsidP="000F0418">
            <w:pPr>
              <w:widowControl/>
              <w:snapToGrid w:val="0"/>
              <w:jc w:val="left"/>
              <w:rPr>
                <w:rFonts w:ascii="Arial" w:eastAsia="MS PGothic" w:hAnsi="Arial" w:cs="Arial"/>
                <w:kern w:val="0"/>
                <w:sz w:val="20"/>
                <w:szCs w:val="20"/>
              </w:rPr>
            </w:pPr>
            <w:r w:rsidRPr="00513137">
              <w:rPr>
                <w:rFonts w:ascii="Arial" w:eastAsia="MS PGothic" w:hAnsi="Arial" w:cs="Arial"/>
                <w:kern w:val="0"/>
                <w:sz w:val="20"/>
                <w:szCs w:val="20"/>
              </w:rPr>
              <w:t>2. Two HARQ processes in DL</w:t>
            </w:r>
          </w:p>
        </w:tc>
        <w:tc>
          <w:tcPr>
            <w:tcW w:w="324" w:type="pct"/>
            <w:shd w:val="clear" w:color="auto" w:fill="auto"/>
          </w:tcPr>
          <w:p w14:paraId="36F9DC69" w14:textId="5EEDF4EF"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4-10</w:t>
            </w:r>
          </w:p>
        </w:tc>
        <w:tc>
          <w:tcPr>
            <w:tcW w:w="230" w:type="pct"/>
            <w:shd w:val="clear" w:color="auto" w:fill="auto"/>
          </w:tcPr>
          <w:p w14:paraId="2A89844F" w14:textId="77777777" w:rsidR="000F0418" w:rsidRDefault="000F0418" w:rsidP="000F0418">
            <w:pPr>
              <w:widowControl/>
              <w:snapToGrid w:val="0"/>
              <w:jc w:val="left"/>
              <w:rPr>
                <w:rFonts w:ascii="Arial" w:eastAsia="MS PGothic" w:hAnsi="Arial" w:cs="Arial"/>
                <w:kern w:val="0"/>
                <w:sz w:val="20"/>
                <w:szCs w:val="20"/>
              </w:rPr>
            </w:pPr>
          </w:p>
        </w:tc>
        <w:tc>
          <w:tcPr>
            <w:tcW w:w="531" w:type="pct"/>
            <w:shd w:val="clear" w:color="auto" w:fill="auto"/>
          </w:tcPr>
          <w:p w14:paraId="78A58E35" w14:textId="69DA540E" w:rsidR="000F0418" w:rsidRDefault="000F0418" w:rsidP="000F0418">
            <w:pPr>
              <w:widowControl/>
              <w:snapToGrid w:val="0"/>
              <w:jc w:val="left"/>
              <w:rPr>
                <w:rFonts w:ascii="Arial" w:hAnsi="Arial" w:cs="Arial"/>
                <w:sz w:val="20"/>
                <w:szCs w:val="20"/>
              </w:rPr>
            </w:pPr>
            <w:r>
              <w:rPr>
                <w:rFonts w:ascii="Arial" w:hAnsi="Arial" w:cs="Arial"/>
                <w:sz w:val="20"/>
                <w:szCs w:val="20"/>
              </w:rPr>
              <w:t>Reduced peak rates UL and DL</w:t>
            </w:r>
          </w:p>
        </w:tc>
        <w:tc>
          <w:tcPr>
            <w:tcW w:w="327" w:type="pct"/>
            <w:shd w:val="clear" w:color="auto" w:fill="auto"/>
          </w:tcPr>
          <w:p w14:paraId="024D7A59" w14:textId="77D7981D"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Yes</w:t>
            </w:r>
          </w:p>
        </w:tc>
        <w:tc>
          <w:tcPr>
            <w:tcW w:w="264" w:type="pct"/>
            <w:shd w:val="clear" w:color="auto" w:fill="auto"/>
          </w:tcPr>
          <w:p w14:paraId="715B5BCE" w14:textId="77777777" w:rsidR="000F0418" w:rsidRPr="003C74A1" w:rsidRDefault="000F0418" w:rsidP="000F0418">
            <w:pPr>
              <w:widowControl/>
              <w:snapToGrid w:val="0"/>
              <w:jc w:val="left"/>
              <w:rPr>
                <w:rFonts w:ascii="Malgun Gothic" w:eastAsia="Malgun Gothic" w:hAnsi="Malgun Gothic" w:cs="MS PGothic"/>
                <w:kern w:val="0"/>
                <w:sz w:val="18"/>
                <w:szCs w:val="18"/>
              </w:rPr>
            </w:pPr>
          </w:p>
        </w:tc>
        <w:tc>
          <w:tcPr>
            <w:tcW w:w="364" w:type="pct"/>
            <w:shd w:val="clear" w:color="auto" w:fill="auto"/>
          </w:tcPr>
          <w:p w14:paraId="58DDE5DF" w14:textId="77777777" w:rsidR="000F0418" w:rsidRDefault="000F0418" w:rsidP="000F0418">
            <w:pPr>
              <w:widowControl/>
              <w:snapToGrid w:val="0"/>
              <w:jc w:val="left"/>
              <w:rPr>
                <w:rFonts w:ascii="Arial" w:eastAsia="MS PGothic" w:hAnsi="Arial" w:cs="Arial"/>
                <w:kern w:val="0"/>
                <w:sz w:val="20"/>
                <w:szCs w:val="20"/>
              </w:rPr>
            </w:pPr>
          </w:p>
        </w:tc>
        <w:tc>
          <w:tcPr>
            <w:tcW w:w="299" w:type="pct"/>
            <w:shd w:val="clear" w:color="auto" w:fill="auto"/>
          </w:tcPr>
          <w:p w14:paraId="53C88C7A" w14:textId="24F39A7B" w:rsidR="000F0418" w:rsidRPr="006B6C80" w:rsidRDefault="000F0418" w:rsidP="000F0418">
            <w:pPr>
              <w:widowControl/>
              <w:snapToGrid w:val="0"/>
              <w:jc w:val="left"/>
              <w:rPr>
                <w:rFonts w:ascii="Arial" w:eastAsia="MS PGothic" w:hAnsi="Arial" w:cs="Arial"/>
                <w:kern w:val="0"/>
                <w:sz w:val="20"/>
                <w:szCs w:val="20"/>
              </w:rPr>
            </w:pPr>
            <w:r w:rsidRPr="006B6C80">
              <w:rPr>
                <w:rFonts w:ascii="Arial" w:eastAsia="MS PGothic" w:hAnsi="Arial" w:cs="Arial"/>
                <w:kern w:val="0"/>
                <w:sz w:val="20"/>
                <w:szCs w:val="20"/>
              </w:rPr>
              <w:t>RAN1</w:t>
            </w:r>
          </w:p>
        </w:tc>
        <w:tc>
          <w:tcPr>
            <w:tcW w:w="392" w:type="pct"/>
            <w:shd w:val="clear" w:color="000000" w:fill="BFBFBF"/>
          </w:tcPr>
          <w:p w14:paraId="4FC216CF" w14:textId="307A2399" w:rsidR="000F0418" w:rsidRPr="002D2FB3"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Optional with capability signaling</w:t>
            </w:r>
          </w:p>
        </w:tc>
        <w:tc>
          <w:tcPr>
            <w:tcW w:w="301" w:type="pct"/>
            <w:shd w:val="clear" w:color="auto" w:fill="auto"/>
          </w:tcPr>
          <w:p w14:paraId="63F1F204" w14:textId="77777777" w:rsidR="000F0418" w:rsidRPr="00A2545F" w:rsidRDefault="000F0418" w:rsidP="000F0418">
            <w:pPr>
              <w:widowControl/>
              <w:snapToGrid w:val="0"/>
              <w:jc w:val="left"/>
              <w:rPr>
                <w:rFonts w:ascii="Arial" w:eastAsia="MS PGothic" w:hAnsi="Arial" w:cs="Arial"/>
                <w:kern w:val="0"/>
                <w:sz w:val="18"/>
                <w:szCs w:val="18"/>
              </w:rPr>
            </w:pPr>
          </w:p>
        </w:tc>
      </w:tr>
      <w:tr w:rsidR="000F0418" w:rsidRPr="00A2545F" w14:paraId="4BE680DA" w14:textId="77777777" w:rsidTr="00FC7027">
        <w:trPr>
          <w:trHeight w:val="50"/>
        </w:trPr>
        <w:tc>
          <w:tcPr>
            <w:tcW w:w="417" w:type="pct"/>
            <w:shd w:val="clear" w:color="auto" w:fill="auto"/>
          </w:tcPr>
          <w:p w14:paraId="328DF24A" w14:textId="77777777" w:rsidR="000F0418" w:rsidRPr="00A2545F" w:rsidRDefault="000F0418" w:rsidP="000F0418">
            <w:pPr>
              <w:widowControl/>
              <w:snapToGrid w:val="0"/>
              <w:jc w:val="left"/>
              <w:rPr>
                <w:rFonts w:ascii="Arial" w:eastAsia="MS PGothic" w:hAnsi="Arial" w:cs="Arial"/>
                <w:kern w:val="0"/>
                <w:sz w:val="18"/>
                <w:szCs w:val="18"/>
              </w:rPr>
            </w:pPr>
          </w:p>
        </w:tc>
        <w:tc>
          <w:tcPr>
            <w:tcW w:w="219" w:type="pct"/>
            <w:shd w:val="clear" w:color="auto" w:fill="auto"/>
          </w:tcPr>
          <w:p w14:paraId="0A94D734" w14:textId="0AD26757"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8-12</w:t>
            </w:r>
          </w:p>
        </w:tc>
        <w:tc>
          <w:tcPr>
            <w:tcW w:w="535" w:type="pct"/>
            <w:shd w:val="clear" w:color="auto" w:fill="auto"/>
          </w:tcPr>
          <w:p w14:paraId="0B10A2F6" w14:textId="0065A0BB"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Non-anchor carrier paging for TDD</w:t>
            </w:r>
          </w:p>
        </w:tc>
        <w:tc>
          <w:tcPr>
            <w:tcW w:w="797" w:type="pct"/>
            <w:shd w:val="clear" w:color="auto" w:fill="auto"/>
          </w:tcPr>
          <w:p w14:paraId="18486C45" w14:textId="55D3D7FC" w:rsidR="000F0418" w:rsidRPr="00513137" w:rsidRDefault="000F0418" w:rsidP="000F0418">
            <w:pPr>
              <w:widowControl/>
              <w:snapToGrid w:val="0"/>
              <w:jc w:val="left"/>
              <w:rPr>
                <w:rFonts w:ascii="Arial" w:eastAsia="MS PGothic" w:hAnsi="Arial" w:cs="Arial"/>
                <w:kern w:val="0"/>
                <w:sz w:val="20"/>
                <w:szCs w:val="20"/>
              </w:rPr>
            </w:pPr>
            <w:r w:rsidRPr="00513137">
              <w:rPr>
                <w:rFonts w:ascii="Arial" w:eastAsia="MS PGothic" w:hAnsi="Arial" w:cs="Arial"/>
                <w:kern w:val="0"/>
                <w:sz w:val="20"/>
                <w:szCs w:val="20"/>
              </w:rPr>
              <w:t>1. Non-anchor</w:t>
            </w:r>
            <w:r>
              <w:rPr>
                <w:rFonts w:ascii="Arial" w:eastAsia="MS PGothic" w:hAnsi="Arial" w:cs="Arial"/>
                <w:kern w:val="0"/>
                <w:sz w:val="20"/>
                <w:szCs w:val="20"/>
              </w:rPr>
              <w:t xml:space="preserve"> carrier</w:t>
            </w:r>
            <w:r w:rsidRPr="00513137">
              <w:rPr>
                <w:rFonts w:ascii="Arial" w:eastAsia="MS PGothic" w:hAnsi="Arial" w:cs="Arial"/>
                <w:kern w:val="0"/>
                <w:sz w:val="20"/>
                <w:szCs w:val="20"/>
              </w:rPr>
              <w:t xml:space="preserve"> paging support</w:t>
            </w:r>
          </w:p>
        </w:tc>
        <w:tc>
          <w:tcPr>
            <w:tcW w:w="324" w:type="pct"/>
            <w:shd w:val="clear" w:color="auto" w:fill="auto"/>
          </w:tcPr>
          <w:p w14:paraId="2D6E4FAF" w14:textId="77777777" w:rsidR="000F0418" w:rsidRDefault="000F0418" w:rsidP="000F0418">
            <w:pPr>
              <w:widowControl/>
              <w:snapToGrid w:val="0"/>
              <w:jc w:val="left"/>
              <w:rPr>
                <w:rFonts w:ascii="Arial" w:eastAsia="MS PGothic" w:hAnsi="Arial" w:cs="Arial"/>
                <w:kern w:val="0"/>
                <w:sz w:val="20"/>
                <w:szCs w:val="20"/>
              </w:rPr>
            </w:pPr>
          </w:p>
        </w:tc>
        <w:tc>
          <w:tcPr>
            <w:tcW w:w="230" w:type="pct"/>
            <w:shd w:val="clear" w:color="auto" w:fill="auto"/>
          </w:tcPr>
          <w:p w14:paraId="7BF3C463" w14:textId="3B11C547" w:rsidR="000F0418" w:rsidRDefault="000F0418" w:rsidP="000F0418">
            <w:pPr>
              <w:widowControl/>
              <w:snapToGrid w:val="0"/>
              <w:jc w:val="left"/>
              <w:rPr>
                <w:rFonts w:ascii="Arial" w:eastAsia="MS PGothic" w:hAnsi="Arial" w:cs="Arial"/>
                <w:kern w:val="0"/>
                <w:sz w:val="20"/>
                <w:szCs w:val="20"/>
              </w:rPr>
            </w:pPr>
            <w:r>
              <w:rPr>
                <w:rFonts w:ascii="Arial" w:hAnsi="Arial" w:cs="Arial"/>
                <w:sz w:val="20"/>
                <w:szCs w:val="20"/>
              </w:rPr>
              <w:t>Yes, delivered from MME</w:t>
            </w:r>
          </w:p>
        </w:tc>
        <w:tc>
          <w:tcPr>
            <w:tcW w:w="531" w:type="pct"/>
            <w:shd w:val="clear" w:color="auto" w:fill="auto"/>
          </w:tcPr>
          <w:p w14:paraId="51C205AC" w14:textId="33C9F7C8" w:rsidR="000F0418" w:rsidRDefault="000F0418" w:rsidP="000F0418">
            <w:pPr>
              <w:widowControl/>
              <w:snapToGrid w:val="0"/>
              <w:jc w:val="left"/>
              <w:rPr>
                <w:rFonts w:ascii="Arial" w:hAnsi="Arial" w:cs="Arial"/>
                <w:sz w:val="20"/>
                <w:szCs w:val="20"/>
              </w:rPr>
            </w:pPr>
            <w:r>
              <w:rPr>
                <w:rFonts w:ascii="Arial" w:hAnsi="Arial" w:cs="Arial"/>
                <w:sz w:val="20"/>
                <w:szCs w:val="20"/>
              </w:rPr>
              <w:t>Less potential for load balancing in the cell</w:t>
            </w:r>
          </w:p>
        </w:tc>
        <w:tc>
          <w:tcPr>
            <w:tcW w:w="327" w:type="pct"/>
            <w:shd w:val="clear" w:color="auto" w:fill="auto"/>
          </w:tcPr>
          <w:p w14:paraId="1B606D21" w14:textId="663375F7"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No</w:t>
            </w:r>
          </w:p>
        </w:tc>
        <w:tc>
          <w:tcPr>
            <w:tcW w:w="264" w:type="pct"/>
            <w:shd w:val="clear" w:color="auto" w:fill="auto"/>
          </w:tcPr>
          <w:p w14:paraId="5D475611" w14:textId="77777777" w:rsidR="000F0418" w:rsidRPr="003C74A1" w:rsidRDefault="000F0418" w:rsidP="000F0418">
            <w:pPr>
              <w:widowControl/>
              <w:snapToGrid w:val="0"/>
              <w:jc w:val="left"/>
              <w:rPr>
                <w:rFonts w:ascii="Malgun Gothic" w:eastAsia="Malgun Gothic" w:hAnsi="Malgun Gothic" w:cs="MS PGothic"/>
                <w:kern w:val="0"/>
                <w:sz w:val="18"/>
                <w:szCs w:val="18"/>
              </w:rPr>
            </w:pPr>
          </w:p>
        </w:tc>
        <w:tc>
          <w:tcPr>
            <w:tcW w:w="364" w:type="pct"/>
            <w:shd w:val="clear" w:color="auto" w:fill="auto"/>
          </w:tcPr>
          <w:p w14:paraId="14BDA42B" w14:textId="77777777" w:rsidR="000F0418" w:rsidRDefault="000F0418" w:rsidP="000F0418">
            <w:pPr>
              <w:widowControl/>
              <w:snapToGrid w:val="0"/>
              <w:jc w:val="left"/>
              <w:rPr>
                <w:rFonts w:ascii="Arial" w:eastAsia="MS PGothic" w:hAnsi="Arial" w:cs="Arial"/>
                <w:kern w:val="0"/>
                <w:sz w:val="20"/>
                <w:szCs w:val="20"/>
              </w:rPr>
            </w:pPr>
          </w:p>
        </w:tc>
        <w:tc>
          <w:tcPr>
            <w:tcW w:w="299" w:type="pct"/>
            <w:shd w:val="clear" w:color="auto" w:fill="auto"/>
          </w:tcPr>
          <w:p w14:paraId="4A4FBEDE" w14:textId="5F417B6A" w:rsidR="000F0418" w:rsidRPr="006B6C80"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RAN2</w:t>
            </w:r>
          </w:p>
        </w:tc>
        <w:tc>
          <w:tcPr>
            <w:tcW w:w="392" w:type="pct"/>
            <w:shd w:val="clear" w:color="000000" w:fill="BFBFBF"/>
          </w:tcPr>
          <w:p w14:paraId="705A1BCB" w14:textId="6E2886EB"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Mandatory with capability signaling</w:t>
            </w:r>
          </w:p>
        </w:tc>
        <w:tc>
          <w:tcPr>
            <w:tcW w:w="301" w:type="pct"/>
            <w:shd w:val="clear" w:color="auto" w:fill="auto"/>
          </w:tcPr>
          <w:p w14:paraId="4BE93015" w14:textId="77777777" w:rsidR="000F0418" w:rsidRPr="00A2545F" w:rsidRDefault="000F0418" w:rsidP="000F0418">
            <w:pPr>
              <w:widowControl/>
              <w:snapToGrid w:val="0"/>
              <w:jc w:val="left"/>
              <w:rPr>
                <w:rFonts w:ascii="Arial" w:eastAsia="MS PGothic" w:hAnsi="Arial" w:cs="Arial"/>
                <w:kern w:val="0"/>
                <w:sz w:val="18"/>
                <w:szCs w:val="18"/>
              </w:rPr>
            </w:pPr>
          </w:p>
        </w:tc>
      </w:tr>
      <w:tr w:rsidR="000F0418" w:rsidRPr="00A2545F" w14:paraId="4E1C6B23" w14:textId="77777777" w:rsidTr="00FC7027">
        <w:trPr>
          <w:trHeight w:val="50"/>
        </w:trPr>
        <w:tc>
          <w:tcPr>
            <w:tcW w:w="417" w:type="pct"/>
            <w:shd w:val="clear" w:color="auto" w:fill="auto"/>
          </w:tcPr>
          <w:p w14:paraId="2ECD0B61" w14:textId="77777777" w:rsidR="000F0418" w:rsidRPr="00A2545F" w:rsidRDefault="000F0418" w:rsidP="000F0418">
            <w:pPr>
              <w:widowControl/>
              <w:snapToGrid w:val="0"/>
              <w:jc w:val="left"/>
              <w:rPr>
                <w:rFonts w:ascii="Arial" w:eastAsia="MS PGothic" w:hAnsi="Arial" w:cs="Arial"/>
                <w:kern w:val="0"/>
                <w:sz w:val="18"/>
                <w:szCs w:val="18"/>
              </w:rPr>
            </w:pPr>
          </w:p>
        </w:tc>
        <w:tc>
          <w:tcPr>
            <w:tcW w:w="219" w:type="pct"/>
            <w:shd w:val="clear" w:color="auto" w:fill="auto"/>
          </w:tcPr>
          <w:p w14:paraId="0B3A605C" w14:textId="723FD01C"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8-13</w:t>
            </w:r>
          </w:p>
        </w:tc>
        <w:tc>
          <w:tcPr>
            <w:tcW w:w="535" w:type="pct"/>
            <w:shd w:val="clear" w:color="auto" w:fill="auto"/>
          </w:tcPr>
          <w:p w14:paraId="598F4DE9" w14:textId="48372A5B"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Non-anchor carrier RACH for TDD</w:t>
            </w:r>
          </w:p>
        </w:tc>
        <w:tc>
          <w:tcPr>
            <w:tcW w:w="797" w:type="pct"/>
            <w:shd w:val="clear" w:color="auto" w:fill="auto"/>
          </w:tcPr>
          <w:p w14:paraId="69ACCF17" w14:textId="0760C5F2" w:rsidR="000F0418" w:rsidRPr="00513137" w:rsidRDefault="000F0418" w:rsidP="000F0418">
            <w:pPr>
              <w:widowControl/>
              <w:snapToGrid w:val="0"/>
              <w:jc w:val="left"/>
              <w:rPr>
                <w:rFonts w:ascii="Arial" w:eastAsia="MS PGothic" w:hAnsi="Arial" w:cs="Arial"/>
                <w:kern w:val="0"/>
                <w:sz w:val="20"/>
                <w:szCs w:val="20"/>
              </w:rPr>
            </w:pPr>
            <w:r w:rsidRPr="00513137">
              <w:rPr>
                <w:rFonts w:ascii="Arial" w:eastAsia="MS PGothic" w:hAnsi="Arial" w:cs="Arial"/>
                <w:kern w:val="0"/>
                <w:sz w:val="20"/>
                <w:szCs w:val="20"/>
              </w:rPr>
              <w:t xml:space="preserve">1. Non-anchor </w:t>
            </w:r>
            <w:r>
              <w:rPr>
                <w:rFonts w:ascii="Arial" w:eastAsia="MS PGothic" w:hAnsi="Arial" w:cs="Arial"/>
                <w:kern w:val="0"/>
                <w:sz w:val="20"/>
                <w:szCs w:val="20"/>
              </w:rPr>
              <w:t>carrier RACH</w:t>
            </w:r>
            <w:r w:rsidRPr="00513137">
              <w:rPr>
                <w:rFonts w:ascii="Arial" w:eastAsia="MS PGothic" w:hAnsi="Arial" w:cs="Arial"/>
                <w:kern w:val="0"/>
                <w:sz w:val="20"/>
                <w:szCs w:val="20"/>
              </w:rPr>
              <w:t xml:space="preserve"> support</w:t>
            </w:r>
          </w:p>
        </w:tc>
        <w:tc>
          <w:tcPr>
            <w:tcW w:w="324" w:type="pct"/>
            <w:shd w:val="clear" w:color="auto" w:fill="auto"/>
          </w:tcPr>
          <w:p w14:paraId="25919154" w14:textId="77777777" w:rsidR="000F0418" w:rsidRDefault="000F0418" w:rsidP="000F0418">
            <w:pPr>
              <w:widowControl/>
              <w:snapToGrid w:val="0"/>
              <w:jc w:val="left"/>
              <w:rPr>
                <w:rFonts w:ascii="Arial" w:eastAsia="MS PGothic" w:hAnsi="Arial" w:cs="Arial"/>
                <w:kern w:val="0"/>
                <w:sz w:val="20"/>
                <w:szCs w:val="20"/>
              </w:rPr>
            </w:pPr>
          </w:p>
        </w:tc>
        <w:tc>
          <w:tcPr>
            <w:tcW w:w="230" w:type="pct"/>
            <w:shd w:val="clear" w:color="auto" w:fill="auto"/>
          </w:tcPr>
          <w:p w14:paraId="5C81138A" w14:textId="26968312" w:rsidR="000F0418" w:rsidRDefault="000F0418" w:rsidP="000F0418">
            <w:pPr>
              <w:widowControl/>
              <w:snapToGrid w:val="0"/>
              <w:jc w:val="left"/>
              <w:rPr>
                <w:rFonts w:ascii="Arial" w:hAnsi="Arial" w:cs="Arial"/>
                <w:sz w:val="20"/>
                <w:szCs w:val="20"/>
              </w:rPr>
            </w:pPr>
            <w:r>
              <w:rPr>
                <w:rFonts w:ascii="Arial" w:hAnsi="Arial" w:cs="Arial"/>
                <w:sz w:val="20"/>
                <w:szCs w:val="20"/>
              </w:rPr>
              <w:t>Yes</w:t>
            </w:r>
          </w:p>
        </w:tc>
        <w:tc>
          <w:tcPr>
            <w:tcW w:w="531" w:type="pct"/>
            <w:shd w:val="clear" w:color="auto" w:fill="auto"/>
          </w:tcPr>
          <w:p w14:paraId="5ED76EAC" w14:textId="772F1F2E" w:rsidR="000F0418" w:rsidRDefault="000F0418" w:rsidP="000F0418">
            <w:pPr>
              <w:widowControl/>
              <w:snapToGrid w:val="0"/>
              <w:jc w:val="left"/>
              <w:rPr>
                <w:rFonts w:ascii="Arial" w:hAnsi="Arial" w:cs="Arial"/>
                <w:sz w:val="20"/>
                <w:szCs w:val="20"/>
              </w:rPr>
            </w:pPr>
            <w:r>
              <w:rPr>
                <w:rFonts w:ascii="Arial" w:hAnsi="Arial" w:cs="Arial"/>
                <w:sz w:val="20"/>
                <w:szCs w:val="20"/>
              </w:rPr>
              <w:t>Less potential for load balancing in the cell</w:t>
            </w:r>
          </w:p>
        </w:tc>
        <w:tc>
          <w:tcPr>
            <w:tcW w:w="327" w:type="pct"/>
            <w:shd w:val="clear" w:color="auto" w:fill="auto"/>
          </w:tcPr>
          <w:p w14:paraId="09BD98A6" w14:textId="65CC1927"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No</w:t>
            </w:r>
          </w:p>
        </w:tc>
        <w:tc>
          <w:tcPr>
            <w:tcW w:w="264" w:type="pct"/>
            <w:shd w:val="clear" w:color="auto" w:fill="auto"/>
          </w:tcPr>
          <w:p w14:paraId="4995DBD1" w14:textId="77777777" w:rsidR="000F0418" w:rsidRPr="003C74A1" w:rsidRDefault="000F0418" w:rsidP="000F0418">
            <w:pPr>
              <w:widowControl/>
              <w:snapToGrid w:val="0"/>
              <w:jc w:val="left"/>
              <w:rPr>
                <w:rFonts w:ascii="Malgun Gothic" w:eastAsia="Malgun Gothic" w:hAnsi="Malgun Gothic" w:cs="MS PGothic"/>
                <w:kern w:val="0"/>
                <w:sz w:val="18"/>
                <w:szCs w:val="18"/>
              </w:rPr>
            </w:pPr>
          </w:p>
        </w:tc>
        <w:tc>
          <w:tcPr>
            <w:tcW w:w="364" w:type="pct"/>
            <w:shd w:val="clear" w:color="auto" w:fill="auto"/>
          </w:tcPr>
          <w:p w14:paraId="151EADA8" w14:textId="77777777" w:rsidR="000F0418" w:rsidRDefault="000F0418" w:rsidP="000F0418">
            <w:pPr>
              <w:widowControl/>
              <w:snapToGrid w:val="0"/>
              <w:jc w:val="left"/>
              <w:rPr>
                <w:rFonts w:ascii="Arial" w:eastAsia="MS PGothic" w:hAnsi="Arial" w:cs="Arial"/>
                <w:kern w:val="0"/>
                <w:sz w:val="20"/>
                <w:szCs w:val="20"/>
              </w:rPr>
            </w:pPr>
          </w:p>
        </w:tc>
        <w:tc>
          <w:tcPr>
            <w:tcW w:w="299" w:type="pct"/>
            <w:shd w:val="clear" w:color="auto" w:fill="auto"/>
          </w:tcPr>
          <w:p w14:paraId="54F8B982" w14:textId="61EDC74E"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RAN2</w:t>
            </w:r>
          </w:p>
        </w:tc>
        <w:tc>
          <w:tcPr>
            <w:tcW w:w="392" w:type="pct"/>
            <w:shd w:val="clear" w:color="000000" w:fill="BFBFBF"/>
          </w:tcPr>
          <w:p w14:paraId="64F181E5" w14:textId="7A03E8E1"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Mandatory with capability signaling</w:t>
            </w:r>
          </w:p>
        </w:tc>
        <w:tc>
          <w:tcPr>
            <w:tcW w:w="301" w:type="pct"/>
            <w:shd w:val="clear" w:color="auto" w:fill="auto"/>
          </w:tcPr>
          <w:p w14:paraId="20112DF2" w14:textId="77777777" w:rsidR="000F0418" w:rsidRPr="00A2545F" w:rsidRDefault="000F0418" w:rsidP="000F0418">
            <w:pPr>
              <w:widowControl/>
              <w:snapToGrid w:val="0"/>
              <w:jc w:val="left"/>
              <w:rPr>
                <w:rFonts w:ascii="Arial" w:eastAsia="MS PGothic" w:hAnsi="Arial" w:cs="Arial"/>
                <w:kern w:val="0"/>
                <w:sz w:val="18"/>
                <w:szCs w:val="18"/>
              </w:rPr>
            </w:pPr>
          </w:p>
        </w:tc>
      </w:tr>
      <w:tr w:rsidR="000F0418" w:rsidRPr="00A2545F" w14:paraId="0305C12A" w14:textId="77777777" w:rsidTr="00FC7027">
        <w:trPr>
          <w:trHeight w:val="50"/>
        </w:trPr>
        <w:tc>
          <w:tcPr>
            <w:tcW w:w="417" w:type="pct"/>
            <w:shd w:val="clear" w:color="auto" w:fill="auto"/>
          </w:tcPr>
          <w:p w14:paraId="794FFAE8" w14:textId="77777777" w:rsidR="000F0418" w:rsidRPr="00A2545F" w:rsidRDefault="000F0418" w:rsidP="000F0418">
            <w:pPr>
              <w:widowControl/>
              <w:snapToGrid w:val="0"/>
              <w:jc w:val="left"/>
              <w:rPr>
                <w:rFonts w:ascii="Arial" w:eastAsia="MS PGothic" w:hAnsi="Arial" w:cs="Arial"/>
                <w:kern w:val="0"/>
                <w:sz w:val="18"/>
                <w:szCs w:val="18"/>
              </w:rPr>
            </w:pPr>
          </w:p>
        </w:tc>
        <w:tc>
          <w:tcPr>
            <w:tcW w:w="219" w:type="pct"/>
            <w:shd w:val="clear" w:color="auto" w:fill="auto"/>
          </w:tcPr>
          <w:p w14:paraId="0C599FDA" w14:textId="7E2BB1B9"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[8-14]</w:t>
            </w:r>
          </w:p>
        </w:tc>
        <w:tc>
          <w:tcPr>
            <w:tcW w:w="535" w:type="pct"/>
            <w:shd w:val="clear" w:color="auto" w:fill="auto"/>
          </w:tcPr>
          <w:p w14:paraId="6556348D" w14:textId="6303B31B"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[OTDOA positioning using NPRS for TDD]</w:t>
            </w:r>
          </w:p>
        </w:tc>
        <w:tc>
          <w:tcPr>
            <w:tcW w:w="797" w:type="pct"/>
            <w:shd w:val="clear" w:color="auto" w:fill="auto"/>
          </w:tcPr>
          <w:p w14:paraId="372AF491" w14:textId="1FFAF09F" w:rsidR="000F0418" w:rsidRPr="00513137" w:rsidRDefault="000F0418" w:rsidP="000F0418">
            <w:pPr>
              <w:widowControl/>
              <w:snapToGrid w:val="0"/>
              <w:jc w:val="left"/>
              <w:rPr>
                <w:rFonts w:ascii="Arial" w:eastAsia="MS PGothic" w:hAnsi="Arial" w:cs="Arial"/>
                <w:kern w:val="0"/>
                <w:sz w:val="20"/>
                <w:szCs w:val="20"/>
              </w:rPr>
            </w:pPr>
            <w:r>
              <w:rPr>
                <w:rFonts w:ascii="Arial" w:hAnsi="Arial" w:cs="Arial"/>
                <w:sz w:val="20"/>
                <w:szCs w:val="20"/>
              </w:rPr>
              <w:t>[1. RSTD measurement using original NPRS]</w:t>
            </w:r>
          </w:p>
        </w:tc>
        <w:tc>
          <w:tcPr>
            <w:tcW w:w="324" w:type="pct"/>
            <w:shd w:val="clear" w:color="auto" w:fill="auto"/>
          </w:tcPr>
          <w:p w14:paraId="05F5355F" w14:textId="77777777" w:rsidR="000F0418" w:rsidRDefault="000F0418" w:rsidP="000F0418">
            <w:pPr>
              <w:widowControl/>
              <w:snapToGrid w:val="0"/>
              <w:jc w:val="left"/>
              <w:rPr>
                <w:rFonts w:ascii="Arial" w:eastAsia="MS PGothic" w:hAnsi="Arial" w:cs="Arial"/>
                <w:kern w:val="0"/>
                <w:sz w:val="20"/>
                <w:szCs w:val="20"/>
              </w:rPr>
            </w:pPr>
          </w:p>
        </w:tc>
        <w:tc>
          <w:tcPr>
            <w:tcW w:w="230" w:type="pct"/>
            <w:shd w:val="clear" w:color="auto" w:fill="auto"/>
          </w:tcPr>
          <w:p w14:paraId="2B0D370F" w14:textId="78EDC71E" w:rsidR="000F0418" w:rsidRDefault="000F0418" w:rsidP="000F0418">
            <w:pPr>
              <w:widowControl/>
              <w:snapToGrid w:val="0"/>
              <w:jc w:val="left"/>
              <w:rPr>
                <w:rFonts w:ascii="Arial" w:hAnsi="Arial" w:cs="Arial"/>
                <w:sz w:val="20"/>
                <w:szCs w:val="20"/>
              </w:rPr>
            </w:pPr>
            <w:r>
              <w:rPr>
                <w:rFonts w:ascii="Arial" w:hAnsi="Arial" w:cs="Arial"/>
                <w:sz w:val="20"/>
                <w:szCs w:val="20"/>
              </w:rPr>
              <w:t>[No]</w:t>
            </w:r>
          </w:p>
        </w:tc>
        <w:tc>
          <w:tcPr>
            <w:tcW w:w="531" w:type="pct"/>
            <w:shd w:val="clear" w:color="auto" w:fill="auto"/>
          </w:tcPr>
          <w:p w14:paraId="3506011C" w14:textId="54FCD56A" w:rsidR="000F0418" w:rsidRDefault="000F0418" w:rsidP="000F0418">
            <w:pPr>
              <w:widowControl/>
              <w:snapToGrid w:val="0"/>
              <w:jc w:val="left"/>
              <w:rPr>
                <w:rFonts w:ascii="Arial" w:hAnsi="Arial" w:cs="Arial"/>
                <w:sz w:val="20"/>
                <w:szCs w:val="20"/>
              </w:rPr>
            </w:pPr>
            <w:r>
              <w:rPr>
                <w:rFonts w:ascii="Arial" w:hAnsi="Arial" w:cs="Arial"/>
                <w:sz w:val="20"/>
                <w:szCs w:val="20"/>
              </w:rPr>
              <w:t>[No support for DL positioning method based on OTDOA]</w:t>
            </w:r>
          </w:p>
        </w:tc>
        <w:tc>
          <w:tcPr>
            <w:tcW w:w="327" w:type="pct"/>
            <w:shd w:val="clear" w:color="auto" w:fill="auto"/>
          </w:tcPr>
          <w:p w14:paraId="42654DAA" w14:textId="029425BE"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[No]</w:t>
            </w:r>
          </w:p>
        </w:tc>
        <w:tc>
          <w:tcPr>
            <w:tcW w:w="264" w:type="pct"/>
            <w:shd w:val="clear" w:color="auto" w:fill="auto"/>
          </w:tcPr>
          <w:p w14:paraId="436138F7" w14:textId="77777777" w:rsidR="000F0418" w:rsidRPr="003C74A1" w:rsidRDefault="000F0418" w:rsidP="000F0418">
            <w:pPr>
              <w:widowControl/>
              <w:snapToGrid w:val="0"/>
              <w:jc w:val="left"/>
              <w:rPr>
                <w:rFonts w:ascii="Malgun Gothic" w:eastAsia="Malgun Gothic" w:hAnsi="Malgun Gothic" w:cs="MS PGothic"/>
                <w:kern w:val="0"/>
                <w:sz w:val="18"/>
                <w:szCs w:val="18"/>
              </w:rPr>
            </w:pPr>
          </w:p>
        </w:tc>
        <w:tc>
          <w:tcPr>
            <w:tcW w:w="364" w:type="pct"/>
            <w:shd w:val="clear" w:color="auto" w:fill="auto"/>
          </w:tcPr>
          <w:p w14:paraId="03D33D24" w14:textId="0878A286" w:rsidR="000F0418" w:rsidRDefault="000F0418" w:rsidP="000F0418">
            <w:pPr>
              <w:widowControl/>
              <w:snapToGrid w:val="0"/>
              <w:jc w:val="left"/>
              <w:rPr>
                <w:rFonts w:ascii="Arial" w:eastAsia="MS PGothic" w:hAnsi="Arial" w:cs="Arial"/>
                <w:kern w:val="0"/>
                <w:sz w:val="20"/>
                <w:szCs w:val="20"/>
              </w:rPr>
            </w:pPr>
            <w:r>
              <w:rPr>
                <w:rFonts w:ascii="Arial" w:hAnsi="Arial" w:cs="Arial"/>
                <w:sz w:val="20"/>
                <w:szCs w:val="20"/>
              </w:rPr>
              <w:t>[LPP/LPPa are assumed to provide signaling to indicate support. For TDD, this may be replaced by 4-19]</w:t>
            </w:r>
          </w:p>
        </w:tc>
        <w:tc>
          <w:tcPr>
            <w:tcW w:w="299" w:type="pct"/>
            <w:shd w:val="clear" w:color="auto" w:fill="auto"/>
          </w:tcPr>
          <w:p w14:paraId="59DD46A6" w14:textId="16FFA083"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[RAN1]</w:t>
            </w:r>
          </w:p>
        </w:tc>
        <w:tc>
          <w:tcPr>
            <w:tcW w:w="392" w:type="pct"/>
            <w:shd w:val="clear" w:color="000000" w:fill="BFBFBF"/>
          </w:tcPr>
          <w:p w14:paraId="18EC2D77" w14:textId="67BD840A"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[Optional]</w:t>
            </w:r>
          </w:p>
        </w:tc>
        <w:tc>
          <w:tcPr>
            <w:tcW w:w="301" w:type="pct"/>
            <w:shd w:val="clear" w:color="auto" w:fill="auto"/>
          </w:tcPr>
          <w:p w14:paraId="3798FBEF" w14:textId="77777777" w:rsidR="000F0418" w:rsidRPr="00A2545F" w:rsidRDefault="000F0418" w:rsidP="000F0418">
            <w:pPr>
              <w:widowControl/>
              <w:snapToGrid w:val="0"/>
              <w:jc w:val="left"/>
              <w:rPr>
                <w:rFonts w:ascii="Arial" w:eastAsia="MS PGothic" w:hAnsi="Arial" w:cs="Arial"/>
                <w:kern w:val="0"/>
                <w:sz w:val="18"/>
                <w:szCs w:val="18"/>
              </w:rPr>
            </w:pPr>
          </w:p>
        </w:tc>
      </w:tr>
      <w:tr w:rsidR="000F0418" w:rsidRPr="00A2545F" w14:paraId="3E64348A" w14:textId="77777777" w:rsidTr="00FC7027">
        <w:trPr>
          <w:trHeight w:val="50"/>
        </w:trPr>
        <w:tc>
          <w:tcPr>
            <w:tcW w:w="417" w:type="pct"/>
            <w:shd w:val="clear" w:color="auto" w:fill="auto"/>
          </w:tcPr>
          <w:p w14:paraId="2188334B" w14:textId="77777777" w:rsidR="000F0418" w:rsidRPr="00A2545F" w:rsidRDefault="000F0418" w:rsidP="000F0418">
            <w:pPr>
              <w:widowControl/>
              <w:snapToGrid w:val="0"/>
              <w:jc w:val="left"/>
              <w:rPr>
                <w:rFonts w:ascii="Arial" w:eastAsia="MS PGothic" w:hAnsi="Arial" w:cs="Arial"/>
                <w:kern w:val="0"/>
                <w:sz w:val="18"/>
                <w:szCs w:val="18"/>
              </w:rPr>
            </w:pPr>
          </w:p>
        </w:tc>
        <w:tc>
          <w:tcPr>
            <w:tcW w:w="219" w:type="pct"/>
            <w:shd w:val="clear" w:color="auto" w:fill="auto"/>
          </w:tcPr>
          <w:p w14:paraId="01247C5F" w14:textId="63E5ECA6"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8-15</w:t>
            </w:r>
          </w:p>
        </w:tc>
        <w:tc>
          <w:tcPr>
            <w:tcW w:w="535" w:type="pct"/>
            <w:shd w:val="clear" w:color="auto" w:fill="auto"/>
          </w:tcPr>
          <w:p w14:paraId="6FC3FDDC" w14:textId="310E1D11"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OTDOA positioning using PRS for TDD</w:t>
            </w:r>
          </w:p>
        </w:tc>
        <w:tc>
          <w:tcPr>
            <w:tcW w:w="797" w:type="pct"/>
            <w:shd w:val="clear" w:color="auto" w:fill="auto"/>
          </w:tcPr>
          <w:p w14:paraId="4CEEC759" w14:textId="057DD000" w:rsidR="000F0418" w:rsidRDefault="000F0418" w:rsidP="000F0418">
            <w:pPr>
              <w:widowControl/>
              <w:snapToGrid w:val="0"/>
              <w:jc w:val="left"/>
              <w:rPr>
                <w:rFonts w:ascii="Arial" w:hAnsi="Arial" w:cs="Arial"/>
                <w:sz w:val="20"/>
                <w:szCs w:val="20"/>
              </w:rPr>
            </w:pPr>
            <w:r>
              <w:rPr>
                <w:rFonts w:ascii="Arial" w:hAnsi="Arial" w:cs="Arial"/>
                <w:sz w:val="20"/>
                <w:szCs w:val="20"/>
              </w:rPr>
              <w:t>1. RSTD measurement using PRS</w:t>
            </w:r>
          </w:p>
        </w:tc>
        <w:tc>
          <w:tcPr>
            <w:tcW w:w="324" w:type="pct"/>
            <w:shd w:val="clear" w:color="auto" w:fill="auto"/>
          </w:tcPr>
          <w:p w14:paraId="7F629265" w14:textId="77777777" w:rsidR="000F0418" w:rsidRDefault="000F0418" w:rsidP="000F0418">
            <w:pPr>
              <w:widowControl/>
              <w:snapToGrid w:val="0"/>
              <w:jc w:val="left"/>
              <w:rPr>
                <w:rFonts w:ascii="Arial" w:eastAsia="MS PGothic" w:hAnsi="Arial" w:cs="Arial"/>
                <w:kern w:val="0"/>
                <w:sz w:val="20"/>
                <w:szCs w:val="20"/>
              </w:rPr>
            </w:pPr>
          </w:p>
        </w:tc>
        <w:tc>
          <w:tcPr>
            <w:tcW w:w="230" w:type="pct"/>
            <w:shd w:val="clear" w:color="auto" w:fill="auto"/>
          </w:tcPr>
          <w:p w14:paraId="03973092" w14:textId="46A133AA" w:rsidR="000F0418" w:rsidRDefault="000F0418" w:rsidP="000F0418">
            <w:pPr>
              <w:widowControl/>
              <w:snapToGrid w:val="0"/>
              <w:jc w:val="left"/>
              <w:rPr>
                <w:rFonts w:ascii="Arial" w:hAnsi="Arial" w:cs="Arial"/>
                <w:sz w:val="20"/>
                <w:szCs w:val="20"/>
              </w:rPr>
            </w:pPr>
            <w:r>
              <w:rPr>
                <w:rFonts w:ascii="Arial" w:hAnsi="Arial" w:cs="Arial"/>
                <w:sz w:val="20"/>
                <w:szCs w:val="20"/>
              </w:rPr>
              <w:t>No</w:t>
            </w:r>
          </w:p>
        </w:tc>
        <w:tc>
          <w:tcPr>
            <w:tcW w:w="531" w:type="pct"/>
            <w:shd w:val="clear" w:color="auto" w:fill="auto"/>
          </w:tcPr>
          <w:p w14:paraId="5A2EF886" w14:textId="3147EC48" w:rsidR="000F0418" w:rsidRDefault="000F0418" w:rsidP="000F0418">
            <w:pPr>
              <w:widowControl/>
              <w:snapToGrid w:val="0"/>
              <w:jc w:val="left"/>
              <w:rPr>
                <w:rFonts w:ascii="Arial" w:hAnsi="Arial" w:cs="Arial"/>
                <w:sz w:val="20"/>
                <w:szCs w:val="20"/>
              </w:rPr>
            </w:pPr>
            <w:r>
              <w:rPr>
                <w:rFonts w:ascii="Arial" w:hAnsi="Arial" w:cs="Arial"/>
                <w:sz w:val="20"/>
                <w:szCs w:val="20"/>
              </w:rPr>
              <w:t>No support for DL positioning method based on OTDOA</w:t>
            </w:r>
          </w:p>
        </w:tc>
        <w:tc>
          <w:tcPr>
            <w:tcW w:w="327" w:type="pct"/>
            <w:shd w:val="clear" w:color="auto" w:fill="auto"/>
          </w:tcPr>
          <w:p w14:paraId="57012251" w14:textId="2F4052BC"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No</w:t>
            </w:r>
          </w:p>
        </w:tc>
        <w:tc>
          <w:tcPr>
            <w:tcW w:w="264" w:type="pct"/>
            <w:shd w:val="clear" w:color="auto" w:fill="auto"/>
          </w:tcPr>
          <w:p w14:paraId="618E5E02" w14:textId="77777777" w:rsidR="000F0418" w:rsidRPr="003C74A1" w:rsidRDefault="000F0418" w:rsidP="000F0418">
            <w:pPr>
              <w:widowControl/>
              <w:snapToGrid w:val="0"/>
              <w:jc w:val="left"/>
              <w:rPr>
                <w:rFonts w:ascii="Malgun Gothic" w:eastAsia="Malgun Gothic" w:hAnsi="Malgun Gothic" w:cs="MS PGothic"/>
                <w:kern w:val="0"/>
                <w:sz w:val="18"/>
                <w:szCs w:val="18"/>
              </w:rPr>
            </w:pPr>
          </w:p>
        </w:tc>
        <w:tc>
          <w:tcPr>
            <w:tcW w:w="364" w:type="pct"/>
            <w:shd w:val="clear" w:color="auto" w:fill="auto"/>
          </w:tcPr>
          <w:p w14:paraId="2DB951BD" w14:textId="51B2C233" w:rsidR="000F0418" w:rsidRDefault="000F0418" w:rsidP="000F0418">
            <w:pPr>
              <w:widowControl/>
              <w:snapToGrid w:val="0"/>
              <w:jc w:val="left"/>
              <w:rPr>
                <w:rFonts w:ascii="Arial" w:hAnsi="Arial" w:cs="Arial"/>
                <w:sz w:val="20"/>
                <w:szCs w:val="20"/>
              </w:rPr>
            </w:pPr>
            <w:r>
              <w:rPr>
                <w:rFonts w:ascii="Arial" w:hAnsi="Arial" w:cs="Arial"/>
                <w:sz w:val="20"/>
                <w:szCs w:val="20"/>
              </w:rPr>
              <w:t>LPP/LPPa are assumed to provide signaling to indicate support</w:t>
            </w:r>
          </w:p>
        </w:tc>
        <w:tc>
          <w:tcPr>
            <w:tcW w:w="299" w:type="pct"/>
            <w:shd w:val="clear" w:color="auto" w:fill="auto"/>
          </w:tcPr>
          <w:p w14:paraId="39817F6D" w14:textId="51D0F871"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RAN1</w:t>
            </w:r>
          </w:p>
        </w:tc>
        <w:tc>
          <w:tcPr>
            <w:tcW w:w="392" w:type="pct"/>
            <w:shd w:val="clear" w:color="000000" w:fill="BFBFBF"/>
          </w:tcPr>
          <w:p w14:paraId="3802422E" w14:textId="58D7DFB1"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Optional</w:t>
            </w:r>
          </w:p>
        </w:tc>
        <w:tc>
          <w:tcPr>
            <w:tcW w:w="301" w:type="pct"/>
            <w:shd w:val="clear" w:color="auto" w:fill="auto"/>
          </w:tcPr>
          <w:p w14:paraId="49B1A06C" w14:textId="77777777" w:rsidR="000F0418" w:rsidRPr="00A2545F" w:rsidRDefault="000F0418" w:rsidP="000F0418">
            <w:pPr>
              <w:widowControl/>
              <w:snapToGrid w:val="0"/>
              <w:jc w:val="left"/>
              <w:rPr>
                <w:rFonts w:ascii="Arial" w:eastAsia="MS PGothic" w:hAnsi="Arial" w:cs="Arial"/>
                <w:kern w:val="0"/>
                <w:sz w:val="18"/>
                <w:szCs w:val="18"/>
              </w:rPr>
            </w:pPr>
          </w:p>
        </w:tc>
      </w:tr>
      <w:tr w:rsidR="000F0418" w:rsidRPr="00A2545F" w14:paraId="4F8FEB54" w14:textId="77777777" w:rsidTr="00FC7027">
        <w:trPr>
          <w:trHeight w:val="50"/>
        </w:trPr>
        <w:tc>
          <w:tcPr>
            <w:tcW w:w="417" w:type="pct"/>
            <w:shd w:val="clear" w:color="auto" w:fill="auto"/>
          </w:tcPr>
          <w:p w14:paraId="36F4BCC4" w14:textId="77777777" w:rsidR="000F0418" w:rsidRPr="00A2545F" w:rsidRDefault="000F0418" w:rsidP="000F0418">
            <w:pPr>
              <w:widowControl/>
              <w:snapToGrid w:val="0"/>
              <w:jc w:val="left"/>
              <w:rPr>
                <w:rFonts w:ascii="Arial" w:eastAsia="MS PGothic" w:hAnsi="Arial" w:cs="Arial"/>
                <w:kern w:val="0"/>
                <w:sz w:val="18"/>
                <w:szCs w:val="18"/>
              </w:rPr>
            </w:pPr>
          </w:p>
        </w:tc>
        <w:tc>
          <w:tcPr>
            <w:tcW w:w="219" w:type="pct"/>
            <w:shd w:val="clear" w:color="auto" w:fill="auto"/>
          </w:tcPr>
          <w:p w14:paraId="65FA7574" w14:textId="555BAD25"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8-16</w:t>
            </w:r>
          </w:p>
        </w:tc>
        <w:tc>
          <w:tcPr>
            <w:tcW w:w="535" w:type="pct"/>
            <w:shd w:val="clear" w:color="auto" w:fill="auto"/>
          </w:tcPr>
          <w:p w14:paraId="5478E391" w14:textId="4A706575"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Positioning techniques other for TDD</w:t>
            </w:r>
          </w:p>
        </w:tc>
        <w:tc>
          <w:tcPr>
            <w:tcW w:w="797" w:type="pct"/>
            <w:shd w:val="clear" w:color="auto" w:fill="auto"/>
          </w:tcPr>
          <w:p w14:paraId="3CBF1841" w14:textId="54F12759" w:rsidR="000F0418" w:rsidRDefault="000F0418" w:rsidP="000F0418">
            <w:pPr>
              <w:widowControl/>
              <w:snapToGrid w:val="0"/>
              <w:jc w:val="left"/>
              <w:rPr>
                <w:rFonts w:ascii="Arial" w:hAnsi="Arial" w:cs="Arial"/>
                <w:sz w:val="20"/>
                <w:szCs w:val="20"/>
              </w:rPr>
            </w:pPr>
            <w:r>
              <w:rPr>
                <w:rFonts w:ascii="Arial" w:hAnsi="Arial" w:cs="Arial"/>
                <w:sz w:val="20"/>
                <w:szCs w:val="20"/>
              </w:rPr>
              <w:t>Positioning techniques other than OTDOA</w:t>
            </w:r>
          </w:p>
        </w:tc>
        <w:tc>
          <w:tcPr>
            <w:tcW w:w="324" w:type="pct"/>
            <w:shd w:val="clear" w:color="auto" w:fill="auto"/>
          </w:tcPr>
          <w:p w14:paraId="0A1242A5" w14:textId="77777777" w:rsidR="000F0418" w:rsidRDefault="000F0418" w:rsidP="000F0418">
            <w:pPr>
              <w:widowControl/>
              <w:snapToGrid w:val="0"/>
              <w:jc w:val="left"/>
              <w:rPr>
                <w:rFonts w:ascii="Arial" w:eastAsia="MS PGothic" w:hAnsi="Arial" w:cs="Arial"/>
                <w:kern w:val="0"/>
                <w:sz w:val="20"/>
                <w:szCs w:val="20"/>
              </w:rPr>
            </w:pPr>
          </w:p>
        </w:tc>
        <w:tc>
          <w:tcPr>
            <w:tcW w:w="230" w:type="pct"/>
            <w:shd w:val="clear" w:color="auto" w:fill="auto"/>
          </w:tcPr>
          <w:p w14:paraId="79935CED" w14:textId="427F661C" w:rsidR="000F0418" w:rsidRDefault="000F0418" w:rsidP="000F0418">
            <w:pPr>
              <w:widowControl/>
              <w:snapToGrid w:val="0"/>
              <w:jc w:val="left"/>
              <w:rPr>
                <w:rFonts w:ascii="Arial" w:hAnsi="Arial" w:cs="Arial"/>
                <w:sz w:val="20"/>
                <w:szCs w:val="20"/>
              </w:rPr>
            </w:pPr>
            <w:r>
              <w:rPr>
                <w:rFonts w:ascii="Arial" w:hAnsi="Arial" w:cs="Arial"/>
                <w:sz w:val="20"/>
                <w:szCs w:val="20"/>
              </w:rPr>
              <w:t>No</w:t>
            </w:r>
          </w:p>
        </w:tc>
        <w:tc>
          <w:tcPr>
            <w:tcW w:w="531" w:type="pct"/>
            <w:shd w:val="clear" w:color="auto" w:fill="auto"/>
          </w:tcPr>
          <w:p w14:paraId="2560D7A7" w14:textId="2C7D25C7" w:rsidR="000F0418" w:rsidRDefault="000F0418" w:rsidP="000F0418">
            <w:pPr>
              <w:widowControl/>
              <w:snapToGrid w:val="0"/>
              <w:jc w:val="left"/>
              <w:rPr>
                <w:rFonts w:ascii="Arial" w:hAnsi="Arial" w:cs="Arial"/>
                <w:sz w:val="20"/>
                <w:szCs w:val="20"/>
              </w:rPr>
            </w:pPr>
            <w:r>
              <w:rPr>
                <w:rFonts w:ascii="Arial" w:hAnsi="Arial" w:cs="Arial"/>
                <w:sz w:val="20"/>
                <w:szCs w:val="20"/>
              </w:rPr>
              <w:t>No support for positioning techniques other than OTDOA.</w:t>
            </w:r>
          </w:p>
        </w:tc>
        <w:tc>
          <w:tcPr>
            <w:tcW w:w="327" w:type="pct"/>
            <w:shd w:val="clear" w:color="auto" w:fill="auto"/>
          </w:tcPr>
          <w:p w14:paraId="0F3DD659" w14:textId="581F0275"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No</w:t>
            </w:r>
          </w:p>
        </w:tc>
        <w:tc>
          <w:tcPr>
            <w:tcW w:w="264" w:type="pct"/>
            <w:shd w:val="clear" w:color="auto" w:fill="auto"/>
          </w:tcPr>
          <w:p w14:paraId="5254BC0B" w14:textId="77777777" w:rsidR="000F0418" w:rsidRPr="003C74A1" w:rsidRDefault="000F0418" w:rsidP="000F0418">
            <w:pPr>
              <w:widowControl/>
              <w:snapToGrid w:val="0"/>
              <w:jc w:val="left"/>
              <w:rPr>
                <w:rFonts w:ascii="Malgun Gothic" w:eastAsia="Malgun Gothic" w:hAnsi="Malgun Gothic" w:cs="MS PGothic"/>
                <w:kern w:val="0"/>
                <w:sz w:val="18"/>
                <w:szCs w:val="18"/>
              </w:rPr>
            </w:pPr>
          </w:p>
        </w:tc>
        <w:tc>
          <w:tcPr>
            <w:tcW w:w="364" w:type="pct"/>
            <w:shd w:val="clear" w:color="auto" w:fill="auto"/>
          </w:tcPr>
          <w:p w14:paraId="17BED62E" w14:textId="38AE2110" w:rsidR="000F0418" w:rsidRDefault="000F0418" w:rsidP="000F0418">
            <w:pPr>
              <w:widowControl/>
              <w:snapToGrid w:val="0"/>
              <w:jc w:val="left"/>
              <w:rPr>
                <w:rFonts w:ascii="Arial" w:hAnsi="Arial" w:cs="Arial"/>
                <w:sz w:val="20"/>
                <w:szCs w:val="20"/>
              </w:rPr>
            </w:pPr>
            <w:r>
              <w:rPr>
                <w:rFonts w:ascii="Arial" w:hAnsi="Arial" w:cs="Arial"/>
                <w:sz w:val="20"/>
                <w:szCs w:val="20"/>
              </w:rPr>
              <w:t>LPP/LPPa are assumed to provide signaling to indicate component capabilities: OTDOA, A-GNSS, E-CID, TBS, Sensor, WLAN, Bluetooth</w:t>
            </w:r>
          </w:p>
        </w:tc>
        <w:tc>
          <w:tcPr>
            <w:tcW w:w="299" w:type="pct"/>
            <w:shd w:val="clear" w:color="auto" w:fill="auto"/>
          </w:tcPr>
          <w:p w14:paraId="0F2B5092" w14:textId="0B37457F"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RAN1</w:t>
            </w:r>
          </w:p>
        </w:tc>
        <w:tc>
          <w:tcPr>
            <w:tcW w:w="392" w:type="pct"/>
            <w:shd w:val="clear" w:color="000000" w:fill="BFBFBF"/>
          </w:tcPr>
          <w:p w14:paraId="0BBEAAD0" w14:textId="6271D514"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Optional</w:t>
            </w:r>
          </w:p>
        </w:tc>
        <w:tc>
          <w:tcPr>
            <w:tcW w:w="301" w:type="pct"/>
            <w:shd w:val="clear" w:color="auto" w:fill="auto"/>
          </w:tcPr>
          <w:p w14:paraId="2CABA2C3" w14:textId="77777777" w:rsidR="000F0418" w:rsidRPr="00A2545F" w:rsidRDefault="000F0418" w:rsidP="000F0418">
            <w:pPr>
              <w:widowControl/>
              <w:snapToGrid w:val="0"/>
              <w:jc w:val="left"/>
              <w:rPr>
                <w:rFonts w:ascii="Arial" w:eastAsia="MS PGothic" w:hAnsi="Arial" w:cs="Arial"/>
                <w:kern w:val="0"/>
                <w:sz w:val="18"/>
                <w:szCs w:val="18"/>
              </w:rPr>
            </w:pPr>
          </w:p>
        </w:tc>
      </w:tr>
      <w:tr w:rsidR="000F0418" w:rsidRPr="00A2545F" w14:paraId="2BC5C5AC" w14:textId="77777777" w:rsidTr="00FC7027">
        <w:trPr>
          <w:trHeight w:val="50"/>
        </w:trPr>
        <w:tc>
          <w:tcPr>
            <w:tcW w:w="417" w:type="pct"/>
            <w:shd w:val="clear" w:color="auto" w:fill="auto"/>
          </w:tcPr>
          <w:p w14:paraId="729E4F19" w14:textId="77777777" w:rsidR="000F0418" w:rsidRPr="00A2545F" w:rsidRDefault="000F0418" w:rsidP="000F0418">
            <w:pPr>
              <w:widowControl/>
              <w:snapToGrid w:val="0"/>
              <w:jc w:val="left"/>
              <w:rPr>
                <w:rFonts w:ascii="Arial" w:eastAsia="MS PGothic" w:hAnsi="Arial" w:cs="Arial"/>
                <w:kern w:val="0"/>
                <w:sz w:val="18"/>
                <w:szCs w:val="18"/>
              </w:rPr>
            </w:pPr>
          </w:p>
        </w:tc>
        <w:tc>
          <w:tcPr>
            <w:tcW w:w="219" w:type="pct"/>
            <w:shd w:val="clear" w:color="auto" w:fill="auto"/>
          </w:tcPr>
          <w:p w14:paraId="3E4D585C" w14:textId="74B14838"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8-17</w:t>
            </w:r>
          </w:p>
        </w:tc>
        <w:tc>
          <w:tcPr>
            <w:tcW w:w="535" w:type="pct"/>
            <w:shd w:val="clear" w:color="auto" w:fill="auto"/>
          </w:tcPr>
          <w:p w14:paraId="38439904" w14:textId="0DD6C322"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DL interference randomization for TDD</w:t>
            </w:r>
          </w:p>
        </w:tc>
        <w:tc>
          <w:tcPr>
            <w:tcW w:w="797" w:type="pct"/>
            <w:shd w:val="clear" w:color="auto" w:fill="auto"/>
          </w:tcPr>
          <w:p w14:paraId="03089D36" w14:textId="77777777"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1. NPDCCH interference randomization</w:t>
            </w:r>
          </w:p>
          <w:p w14:paraId="1451EEE5" w14:textId="7C83DA62" w:rsidR="000F0418" w:rsidRDefault="000F0418" w:rsidP="000F0418">
            <w:pPr>
              <w:widowControl/>
              <w:snapToGrid w:val="0"/>
              <w:jc w:val="left"/>
              <w:rPr>
                <w:rFonts w:ascii="Arial" w:hAnsi="Arial" w:cs="Arial"/>
                <w:sz w:val="20"/>
                <w:szCs w:val="20"/>
              </w:rPr>
            </w:pPr>
            <w:r>
              <w:rPr>
                <w:rFonts w:ascii="Arial" w:eastAsia="MS PGothic" w:hAnsi="Arial" w:cs="Arial"/>
                <w:kern w:val="0"/>
                <w:sz w:val="20"/>
                <w:szCs w:val="20"/>
              </w:rPr>
              <w:t>2. NPDSCH interference randomization</w:t>
            </w:r>
          </w:p>
        </w:tc>
        <w:tc>
          <w:tcPr>
            <w:tcW w:w="324" w:type="pct"/>
            <w:shd w:val="clear" w:color="auto" w:fill="auto"/>
          </w:tcPr>
          <w:p w14:paraId="264682C3" w14:textId="77777777" w:rsidR="000F0418" w:rsidRDefault="000F0418" w:rsidP="000F0418">
            <w:pPr>
              <w:widowControl/>
              <w:snapToGrid w:val="0"/>
              <w:jc w:val="left"/>
              <w:rPr>
                <w:rFonts w:ascii="Arial" w:eastAsia="MS PGothic" w:hAnsi="Arial" w:cs="Arial"/>
                <w:kern w:val="0"/>
                <w:sz w:val="20"/>
                <w:szCs w:val="20"/>
              </w:rPr>
            </w:pPr>
          </w:p>
        </w:tc>
        <w:tc>
          <w:tcPr>
            <w:tcW w:w="230" w:type="pct"/>
            <w:shd w:val="clear" w:color="auto" w:fill="auto"/>
          </w:tcPr>
          <w:p w14:paraId="7A1335D3" w14:textId="695DE387" w:rsidR="000F0418" w:rsidRDefault="000F0418" w:rsidP="000F0418">
            <w:pPr>
              <w:widowControl/>
              <w:snapToGrid w:val="0"/>
              <w:jc w:val="left"/>
              <w:rPr>
                <w:rFonts w:ascii="Arial" w:hAnsi="Arial" w:cs="Arial"/>
                <w:sz w:val="20"/>
                <w:szCs w:val="20"/>
              </w:rPr>
            </w:pPr>
            <w:r>
              <w:rPr>
                <w:rFonts w:ascii="Arial" w:eastAsia="MS PGothic" w:hAnsi="Arial" w:cs="Arial"/>
                <w:kern w:val="0"/>
                <w:sz w:val="20"/>
                <w:szCs w:val="20"/>
              </w:rPr>
              <w:t>No</w:t>
            </w:r>
          </w:p>
        </w:tc>
        <w:tc>
          <w:tcPr>
            <w:tcW w:w="531" w:type="pct"/>
            <w:shd w:val="clear" w:color="auto" w:fill="auto"/>
          </w:tcPr>
          <w:p w14:paraId="4E04C854" w14:textId="51EEA19C" w:rsidR="000F0418" w:rsidRDefault="000F0418" w:rsidP="000F0418">
            <w:pPr>
              <w:widowControl/>
              <w:snapToGrid w:val="0"/>
              <w:jc w:val="left"/>
              <w:rPr>
                <w:rFonts w:ascii="Arial" w:hAnsi="Arial" w:cs="Arial"/>
                <w:sz w:val="20"/>
                <w:szCs w:val="20"/>
              </w:rPr>
            </w:pPr>
            <w:r>
              <w:rPr>
                <w:rFonts w:ascii="Arial" w:eastAsia="MS PGothic" w:hAnsi="Arial" w:cs="Arial"/>
                <w:kern w:val="0"/>
                <w:sz w:val="20"/>
                <w:szCs w:val="20"/>
              </w:rPr>
              <w:t>DL performance may be degraded in the presence of inter-cell interference</w:t>
            </w:r>
          </w:p>
        </w:tc>
        <w:tc>
          <w:tcPr>
            <w:tcW w:w="327" w:type="pct"/>
            <w:shd w:val="clear" w:color="auto" w:fill="auto"/>
          </w:tcPr>
          <w:p w14:paraId="28860EEA" w14:textId="4ABAC945"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No</w:t>
            </w:r>
          </w:p>
        </w:tc>
        <w:tc>
          <w:tcPr>
            <w:tcW w:w="264" w:type="pct"/>
            <w:shd w:val="clear" w:color="auto" w:fill="auto"/>
          </w:tcPr>
          <w:p w14:paraId="39F6FD07" w14:textId="77777777" w:rsidR="000F0418" w:rsidRPr="003C74A1" w:rsidRDefault="000F0418" w:rsidP="000F0418">
            <w:pPr>
              <w:widowControl/>
              <w:snapToGrid w:val="0"/>
              <w:jc w:val="left"/>
              <w:rPr>
                <w:rFonts w:ascii="Malgun Gothic" w:eastAsia="Malgun Gothic" w:hAnsi="Malgun Gothic" w:cs="MS PGothic"/>
                <w:kern w:val="0"/>
                <w:sz w:val="18"/>
                <w:szCs w:val="18"/>
              </w:rPr>
            </w:pPr>
          </w:p>
        </w:tc>
        <w:tc>
          <w:tcPr>
            <w:tcW w:w="364" w:type="pct"/>
            <w:shd w:val="clear" w:color="auto" w:fill="auto"/>
          </w:tcPr>
          <w:p w14:paraId="5355BD19" w14:textId="77777777" w:rsidR="000F0418" w:rsidRDefault="000F0418" w:rsidP="000F0418">
            <w:pPr>
              <w:widowControl/>
              <w:snapToGrid w:val="0"/>
              <w:jc w:val="left"/>
              <w:rPr>
                <w:rFonts w:ascii="Arial" w:hAnsi="Arial" w:cs="Arial"/>
                <w:sz w:val="20"/>
                <w:szCs w:val="20"/>
              </w:rPr>
            </w:pPr>
          </w:p>
        </w:tc>
        <w:tc>
          <w:tcPr>
            <w:tcW w:w="299" w:type="pct"/>
            <w:shd w:val="clear" w:color="auto" w:fill="auto"/>
          </w:tcPr>
          <w:p w14:paraId="1B4453D5" w14:textId="7AC82F9C"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RAN1</w:t>
            </w:r>
          </w:p>
        </w:tc>
        <w:tc>
          <w:tcPr>
            <w:tcW w:w="392" w:type="pct"/>
            <w:shd w:val="clear" w:color="000000" w:fill="BFBFBF"/>
          </w:tcPr>
          <w:p w14:paraId="2750CD80" w14:textId="6CD761D0"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Mandatory without capability signaling</w:t>
            </w:r>
          </w:p>
        </w:tc>
        <w:tc>
          <w:tcPr>
            <w:tcW w:w="301" w:type="pct"/>
            <w:shd w:val="clear" w:color="auto" w:fill="auto"/>
          </w:tcPr>
          <w:p w14:paraId="61E8670A" w14:textId="77777777" w:rsidR="000F0418" w:rsidRPr="00A2545F" w:rsidRDefault="000F0418" w:rsidP="000F0418">
            <w:pPr>
              <w:widowControl/>
              <w:snapToGrid w:val="0"/>
              <w:jc w:val="left"/>
              <w:rPr>
                <w:rFonts w:ascii="Arial" w:eastAsia="MS PGothic" w:hAnsi="Arial" w:cs="Arial"/>
                <w:kern w:val="0"/>
                <w:sz w:val="18"/>
                <w:szCs w:val="18"/>
              </w:rPr>
            </w:pPr>
          </w:p>
        </w:tc>
      </w:tr>
      <w:tr w:rsidR="000F0418" w:rsidRPr="00A2545F" w14:paraId="06597A2F" w14:textId="77777777" w:rsidTr="00FC7027">
        <w:trPr>
          <w:trHeight w:val="50"/>
        </w:trPr>
        <w:tc>
          <w:tcPr>
            <w:tcW w:w="417" w:type="pct"/>
            <w:shd w:val="clear" w:color="auto" w:fill="auto"/>
          </w:tcPr>
          <w:p w14:paraId="7E689828" w14:textId="77777777" w:rsidR="000F0418" w:rsidRPr="00A2545F" w:rsidRDefault="000F0418" w:rsidP="000F0418">
            <w:pPr>
              <w:widowControl/>
              <w:snapToGrid w:val="0"/>
              <w:jc w:val="left"/>
              <w:rPr>
                <w:rFonts w:ascii="Arial" w:eastAsia="MS PGothic" w:hAnsi="Arial" w:cs="Arial"/>
                <w:kern w:val="0"/>
                <w:sz w:val="18"/>
                <w:szCs w:val="18"/>
              </w:rPr>
            </w:pPr>
          </w:p>
        </w:tc>
        <w:tc>
          <w:tcPr>
            <w:tcW w:w="219" w:type="pct"/>
            <w:shd w:val="clear" w:color="auto" w:fill="auto"/>
          </w:tcPr>
          <w:p w14:paraId="0DA23191" w14:textId="2F96A707"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8-18</w:t>
            </w:r>
          </w:p>
        </w:tc>
        <w:tc>
          <w:tcPr>
            <w:tcW w:w="535" w:type="pct"/>
            <w:shd w:val="clear" w:color="auto" w:fill="auto"/>
          </w:tcPr>
          <w:p w14:paraId="2254450B" w14:textId="73614589"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Enhanced RACH power control for TDD</w:t>
            </w:r>
          </w:p>
        </w:tc>
        <w:tc>
          <w:tcPr>
            <w:tcW w:w="797" w:type="pct"/>
            <w:shd w:val="clear" w:color="auto" w:fill="auto"/>
          </w:tcPr>
          <w:p w14:paraId="75B589C2" w14:textId="77777777"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1. Enhanced RACH power control for NPRACH transmission</w:t>
            </w:r>
          </w:p>
          <w:p w14:paraId="15E987C6" w14:textId="5072D462"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lastRenderedPageBreak/>
              <w:t>2. Enhanced RACH power control for Msg3 transmission</w:t>
            </w:r>
          </w:p>
        </w:tc>
        <w:tc>
          <w:tcPr>
            <w:tcW w:w="324" w:type="pct"/>
            <w:shd w:val="clear" w:color="auto" w:fill="auto"/>
          </w:tcPr>
          <w:p w14:paraId="3B0A6310" w14:textId="77777777" w:rsidR="000F0418" w:rsidRDefault="000F0418" w:rsidP="000F0418">
            <w:pPr>
              <w:widowControl/>
              <w:snapToGrid w:val="0"/>
              <w:jc w:val="left"/>
              <w:rPr>
                <w:rFonts w:ascii="Arial" w:eastAsia="MS PGothic" w:hAnsi="Arial" w:cs="Arial"/>
                <w:kern w:val="0"/>
                <w:sz w:val="20"/>
                <w:szCs w:val="20"/>
              </w:rPr>
            </w:pPr>
          </w:p>
        </w:tc>
        <w:tc>
          <w:tcPr>
            <w:tcW w:w="230" w:type="pct"/>
            <w:shd w:val="clear" w:color="auto" w:fill="auto"/>
          </w:tcPr>
          <w:p w14:paraId="18873621" w14:textId="604A85A5"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No</w:t>
            </w:r>
          </w:p>
        </w:tc>
        <w:tc>
          <w:tcPr>
            <w:tcW w:w="531" w:type="pct"/>
            <w:shd w:val="clear" w:color="auto" w:fill="auto"/>
          </w:tcPr>
          <w:p w14:paraId="1634573F" w14:textId="25F6072D"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 xml:space="preserve">RACH procedure performance is </w:t>
            </w:r>
            <w:r>
              <w:rPr>
                <w:rFonts w:ascii="Arial" w:eastAsia="MS PGothic" w:hAnsi="Arial" w:cs="Arial"/>
                <w:kern w:val="0"/>
                <w:sz w:val="20"/>
                <w:szCs w:val="20"/>
              </w:rPr>
              <w:lastRenderedPageBreak/>
              <w:t>degraded</w:t>
            </w:r>
          </w:p>
        </w:tc>
        <w:tc>
          <w:tcPr>
            <w:tcW w:w="327" w:type="pct"/>
            <w:shd w:val="clear" w:color="auto" w:fill="auto"/>
          </w:tcPr>
          <w:p w14:paraId="7103DBC2" w14:textId="6A7E02F7"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lastRenderedPageBreak/>
              <w:t>No</w:t>
            </w:r>
          </w:p>
        </w:tc>
        <w:tc>
          <w:tcPr>
            <w:tcW w:w="264" w:type="pct"/>
            <w:shd w:val="clear" w:color="auto" w:fill="auto"/>
          </w:tcPr>
          <w:p w14:paraId="3C129371" w14:textId="77777777" w:rsidR="000F0418" w:rsidRPr="003C74A1" w:rsidRDefault="000F0418" w:rsidP="000F0418">
            <w:pPr>
              <w:widowControl/>
              <w:snapToGrid w:val="0"/>
              <w:jc w:val="left"/>
              <w:rPr>
                <w:rFonts w:ascii="Malgun Gothic" w:eastAsia="Malgun Gothic" w:hAnsi="Malgun Gothic" w:cs="MS PGothic"/>
                <w:kern w:val="0"/>
                <w:sz w:val="18"/>
                <w:szCs w:val="18"/>
              </w:rPr>
            </w:pPr>
          </w:p>
        </w:tc>
        <w:tc>
          <w:tcPr>
            <w:tcW w:w="364" w:type="pct"/>
            <w:shd w:val="clear" w:color="auto" w:fill="auto"/>
          </w:tcPr>
          <w:p w14:paraId="2FAF3A88" w14:textId="77777777" w:rsidR="000F0418" w:rsidRDefault="000F0418" w:rsidP="000F0418">
            <w:pPr>
              <w:widowControl/>
              <w:snapToGrid w:val="0"/>
              <w:jc w:val="left"/>
              <w:rPr>
                <w:rFonts w:ascii="Arial" w:hAnsi="Arial" w:cs="Arial"/>
                <w:sz w:val="20"/>
                <w:szCs w:val="20"/>
              </w:rPr>
            </w:pPr>
          </w:p>
        </w:tc>
        <w:tc>
          <w:tcPr>
            <w:tcW w:w="299" w:type="pct"/>
            <w:shd w:val="clear" w:color="auto" w:fill="auto"/>
          </w:tcPr>
          <w:p w14:paraId="70653D22" w14:textId="7F44B1B7"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RAN1</w:t>
            </w:r>
          </w:p>
        </w:tc>
        <w:tc>
          <w:tcPr>
            <w:tcW w:w="392" w:type="pct"/>
            <w:shd w:val="clear" w:color="000000" w:fill="BFBFBF"/>
          </w:tcPr>
          <w:p w14:paraId="76E7375C" w14:textId="0962C094"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 xml:space="preserve">Mandatory without capability </w:t>
            </w:r>
            <w:r>
              <w:rPr>
                <w:rFonts w:ascii="Arial" w:eastAsia="MS PGothic" w:hAnsi="Arial" w:cs="Arial"/>
                <w:kern w:val="0"/>
                <w:sz w:val="20"/>
                <w:szCs w:val="20"/>
              </w:rPr>
              <w:lastRenderedPageBreak/>
              <w:t>signaling</w:t>
            </w:r>
          </w:p>
        </w:tc>
        <w:tc>
          <w:tcPr>
            <w:tcW w:w="301" w:type="pct"/>
            <w:shd w:val="clear" w:color="auto" w:fill="auto"/>
          </w:tcPr>
          <w:p w14:paraId="1F43C7EC" w14:textId="77777777" w:rsidR="000F0418" w:rsidRPr="00A2545F" w:rsidRDefault="000F0418" w:rsidP="000F0418">
            <w:pPr>
              <w:widowControl/>
              <w:snapToGrid w:val="0"/>
              <w:jc w:val="left"/>
              <w:rPr>
                <w:rFonts w:ascii="Arial" w:eastAsia="MS PGothic" w:hAnsi="Arial" w:cs="Arial"/>
                <w:kern w:val="0"/>
                <w:sz w:val="18"/>
                <w:szCs w:val="18"/>
              </w:rPr>
            </w:pPr>
          </w:p>
        </w:tc>
      </w:tr>
      <w:tr w:rsidR="000F0418" w:rsidRPr="00A2545F" w14:paraId="1EC6C574" w14:textId="77777777" w:rsidTr="00FC7027">
        <w:trPr>
          <w:trHeight w:val="50"/>
        </w:trPr>
        <w:tc>
          <w:tcPr>
            <w:tcW w:w="417" w:type="pct"/>
            <w:shd w:val="clear" w:color="auto" w:fill="auto"/>
          </w:tcPr>
          <w:p w14:paraId="4044EC2F" w14:textId="77777777" w:rsidR="000F0418" w:rsidRPr="00A2545F" w:rsidRDefault="000F0418" w:rsidP="000F0418">
            <w:pPr>
              <w:widowControl/>
              <w:snapToGrid w:val="0"/>
              <w:jc w:val="left"/>
              <w:rPr>
                <w:rFonts w:ascii="Arial" w:eastAsia="MS PGothic" w:hAnsi="Arial" w:cs="Arial"/>
                <w:kern w:val="0"/>
                <w:sz w:val="18"/>
                <w:szCs w:val="18"/>
              </w:rPr>
            </w:pPr>
          </w:p>
        </w:tc>
        <w:tc>
          <w:tcPr>
            <w:tcW w:w="219" w:type="pct"/>
            <w:shd w:val="clear" w:color="auto" w:fill="auto"/>
          </w:tcPr>
          <w:p w14:paraId="2F259F57" w14:textId="213A641F"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8-19</w:t>
            </w:r>
          </w:p>
        </w:tc>
        <w:tc>
          <w:tcPr>
            <w:tcW w:w="535" w:type="pct"/>
            <w:shd w:val="clear" w:color="auto" w:fill="auto"/>
          </w:tcPr>
          <w:p w14:paraId="515EA565" w14:textId="51FF3E11"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Enhanced NPRS for TDD</w:t>
            </w:r>
          </w:p>
        </w:tc>
        <w:tc>
          <w:tcPr>
            <w:tcW w:w="797" w:type="pct"/>
            <w:shd w:val="clear" w:color="auto" w:fill="auto"/>
          </w:tcPr>
          <w:p w14:paraId="36FBF6E6" w14:textId="47FD003F"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1. RSTD measurement using enhanced NPRS</w:t>
            </w:r>
          </w:p>
        </w:tc>
        <w:tc>
          <w:tcPr>
            <w:tcW w:w="324" w:type="pct"/>
            <w:shd w:val="clear" w:color="auto" w:fill="auto"/>
          </w:tcPr>
          <w:p w14:paraId="7B3B9BE9" w14:textId="4FFF4435"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[4-14]</w:t>
            </w:r>
          </w:p>
        </w:tc>
        <w:tc>
          <w:tcPr>
            <w:tcW w:w="230" w:type="pct"/>
            <w:shd w:val="clear" w:color="auto" w:fill="auto"/>
          </w:tcPr>
          <w:p w14:paraId="38D928FD" w14:textId="0EE87E7F"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No</w:t>
            </w:r>
          </w:p>
        </w:tc>
        <w:tc>
          <w:tcPr>
            <w:tcW w:w="531" w:type="pct"/>
            <w:shd w:val="clear" w:color="auto" w:fill="auto"/>
          </w:tcPr>
          <w:p w14:paraId="7E0648C0" w14:textId="08498E6E"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RSTD accuracy may reduce in inter-cell interference</w:t>
            </w:r>
          </w:p>
        </w:tc>
        <w:tc>
          <w:tcPr>
            <w:tcW w:w="327" w:type="pct"/>
            <w:shd w:val="clear" w:color="auto" w:fill="auto"/>
          </w:tcPr>
          <w:p w14:paraId="5221DB98" w14:textId="08E9BF99"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No</w:t>
            </w:r>
          </w:p>
        </w:tc>
        <w:tc>
          <w:tcPr>
            <w:tcW w:w="264" w:type="pct"/>
            <w:shd w:val="clear" w:color="auto" w:fill="auto"/>
          </w:tcPr>
          <w:p w14:paraId="77F23B25" w14:textId="77777777" w:rsidR="000F0418" w:rsidRPr="003C74A1" w:rsidRDefault="000F0418" w:rsidP="000F0418">
            <w:pPr>
              <w:widowControl/>
              <w:snapToGrid w:val="0"/>
              <w:jc w:val="left"/>
              <w:rPr>
                <w:rFonts w:ascii="Malgun Gothic" w:eastAsia="Malgun Gothic" w:hAnsi="Malgun Gothic" w:cs="MS PGothic"/>
                <w:kern w:val="0"/>
                <w:sz w:val="18"/>
                <w:szCs w:val="18"/>
              </w:rPr>
            </w:pPr>
          </w:p>
        </w:tc>
        <w:tc>
          <w:tcPr>
            <w:tcW w:w="364" w:type="pct"/>
            <w:shd w:val="clear" w:color="auto" w:fill="auto"/>
          </w:tcPr>
          <w:p w14:paraId="22D3EDFC" w14:textId="0A67F573" w:rsidR="000F0418" w:rsidRDefault="000F0418" w:rsidP="000F0418">
            <w:pPr>
              <w:widowControl/>
              <w:snapToGrid w:val="0"/>
              <w:jc w:val="left"/>
              <w:rPr>
                <w:rFonts w:ascii="Arial" w:hAnsi="Arial" w:cs="Arial"/>
                <w:sz w:val="20"/>
                <w:szCs w:val="20"/>
              </w:rPr>
            </w:pPr>
            <w:r>
              <w:rPr>
                <w:rFonts w:ascii="Arial" w:hAnsi="Arial" w:cs="Arial"/>
                <w:sz w:val="20"/>
                <w:szCs w:val="20"/>
              </w:rPr>
              <w:t>LPP/LPPa are assumed to provide signaling to indicate support</w:t>
            </w:r>
          </w:p>
        </w:tc>
        <w:tc>
          <w:tcPr>
            <w:tcW w:w="299" w:type="pct"/>
            <w:shd w:val="clear" w:color="auto" w:fill="auto"/>
          </w:tcPr>
          <w:p w14:paraId="375D939F" w14:textId="513FFE57"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RAN1</w:t>
            </w:r>
          </w:p>
        </w:tc>
        <w:tc>
          <w:tcPr>
            <w:tcW w:w="392" w:type="pct"/>
            <w:shd w:val="clear" w:color="000000" w:fill="BFBFBF"/>
          </w:tcPr>
          <w:p w14:paraId="1BF501A5" w14:textId="1F0D26F9"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Optional</w:t>
            </w:r>
          </w:p>
        </w:tc>
        <w:tc>
          <w:tcPr>
            <w:tcW w:w="301" w:type="pct"/>
            <w:shd w:val="clear" w:color="auto" w:fill="auto"/>
          </w:tcPr>
          <w:p w14:paraId="214CEA57" w14:textId="77777777" w:rsidR="000F0418" w:rsidRPr="00A2545F" w:rsidRDefault="000F0418" w:rsidP="000F0418">
            <w:pPr>
              <w:widowControl/>
              <w:snapToGrid w:val="0"/>
              <w:jc w:val="left"/>
              <w:rPr>
                <w:rFonts w:ascii="Arial" w:eastAsia="MS PGothic" w:hAnsi="Arial" w:cs="Arial"/>
                <w:kern w:val="0"/>
                <w:sz w:val="18"/>
                <w:szCs w:val="18"/>
              </w:rPr>
            </w:pPr>
          </w:p>
        </w:tc>
      </w:tr>
      <w:tr w:rsidR="000F0418" w:rsidRPr="00A2545F" w14:paraId="163F4328" w14:textId="77777777" w:rsidTr="00FC7027">
        <w:trPr>
          <w:trHeight w:val="50"/>
        </w:trPr>
        <w:tc>
          <w:tcPr>
            <w:tcW w:w="417" w:type="pct"/>
            <w:shd w:val="clear" w:color="auto" w:fill="auto"/>
          </w:tcPr>
          <w:p w14:paraId="1BBAB469" w14:textId="77777777" w:rsidR="000F0418" w:rsidRPr="00A2545F" w:rsidRDefault="000F0418" w:rsidP="000F0418">
            <w:pPr>
              <w:widowControl/>
              <w:snapToGrid w:val="0"/>
              <w:jc w:val="left"/>
              <w:rPr>
                <w:rFonts w:ascii="Arial" w:eastAsia="MS PGothic" w:hAnsi="Arial" w:cs="Arial"/>
                <w:kern w:val="0"/>
                <w:sz w:val="18"/>
                <w:szCs w:val="18"/>
              </w:rPr>
            </w:pPr>
          </w:p>
        </w:tc>
        <w:tc>
          <w:tcPr>
            <w:tcW w:w="219" w:type="pct"/>
            <w:shd w:val="clear" w:color="auto" w:fill="auto"/>
          </w:tcPr>
          <w:p w14:paraId="64A7EDEB" w14:textId="530FF660"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8-20</w:t>
            </w:r>
          </w:p>
        </w:tc>
        <w:tc>
          <w:tcPr>
            <w:tcW w:w="535" w:type="pct"/>
            <w:shd w:val="clear" w:color="auto" w:fill="auto"/>
          </w:tcPr>
          <w:p w14:paraId="195F3F0B" w14:textId="628B6AB2"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RLC-UM</w:t>
            </w:r>
          </w:p>
        </w:tc>
        <w:tc>
          <w:tcPr>
            <w:tcW w:w="797" w:type="pct"/>
            <w:shd w:val="clear" w:color="auto" w:fill="auto"/>
          </w:tcPr>
          <w:p w14:paraId="76024755" w14:textId="19891A90"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1. Support of RLC unacknowledged mode</w:t>
            </w:r>
          </w:p>
        </w:tc>
        <w:tc>
          <w:tcPr>
            <w:tcW w:w="324" w:type="pct"/>
            <w:shd w:val="clear" w:color="auto" w:fill="auto"/>
          </w:tcPr>
          <w:p w14:paraId="50778CE0" w14:textId="77777777" w:rsidR="000F0418" w:rsidRDefault="000F0418" w:rsidP="000F0418">
            <w:pPr>
              <w:widowControl/>
              <w:snapToGrid w:val="0"/>
              <w:jc w:val="left"/>
              <w:rPr>
                <w:rFonts w:ascii="Arial" w:eastAsia="MS PGothic" w:hAnsi="Arial" w:cs="Arial"/>
                <w:kern w:val="0"/>
                <w:sz w:val="20"/>
                <w:szCs w:val="20"/>
              </w:rPr>
            </w:pPr>
          </w:p>
        </w:tc>
        <w:tc>
          <w:tcPr>
            <w:tcW w:w="230" w:type="pct"/>
            <w:shd w:val="clear" w:color="auto" w:fill="auto"/>
          </w:tcPr>
          <w:p w14:paraId="1564571A" w14:textId="3BCCCF5E"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Yes</w:t>
            </w:r>
          </w:p>
        </w:tc>
        <w:tc>
          <w:tcPr>
            <w:tcW w:w="531" w:type="pct"/>
            <w:shd w:val="clear" w:color="auto" w:fill="auto"/>
          </w:tcPr>
          <w:p w14:paraId="456E3F3C" w14:textId="3B3C26CF"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More RLC ARQ signaling has to be exchanged in cases where it is not needed.</w:t>
            </w:r>
          </w:p>
        </w:tc>
        <w:tc>
          <w:tcPr>
            <w:tcW w:w="327" w:type="pct"/>
            <w:shd w:val="clear" w:color="auto" w:fill="auto"/>
          </w:tcPr>
          <w:p w14:paraId="317CC2E1" w14:textId="0DA9AEFD"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FDD only</w:t>
            </w:r>
          </w:p>
        </w:tc>
        <w:tc>
          <w:tcPr>
            <w:tcW w:w="264" w:type="pct"/>
            <w:shd w:val="clear" w:color="auto" w:fill="auto"/>
          </w:tcPr>
          <w:p w14:paraId="1A4D02AA" w14:textId="77777777" w:rsidR="000F0418" w:rsidRPr="003C74A1" w:rsidRDefault="000F0418" w:rsidP="000F0418">
            <w:pPr>
              <w:widowControl/>
              <w:snapToGrid w:val="0"/>
              <w:jc w:val="left"/>
              <w:rPr>
                <w:rFonts w:ascii="Malgun Gothic" w:eastAsia="Malgun Gothic" w:hAnsi="Malgun Gothic" w:cs="MS PGothic"/>
                <w:kern w:val="0"/>
                <w:sz w:val="18"/>
                <w:szCs w:val="18"/>
              </w:rPr>
            </w:pPr>
          </w:p>
        </w:tc>
        <w:tc>
          <w:tcPr>
            <w:tcW w:w="364" w:type="pct"/>
            <w:shd w:val="clear" w:color="auto" w:fill="auto"/>
          </w:tcPr>
          <w:p w14:paraId="176BEDD4" w14:textId="77777777" w:rsidR="000F0418" w:rsidRDefault="000F0418" w:rsidP="000F0418">
            <w:pPr>
              <w:widowControl/>
              <w:snapToGrid w:val="0"/>
              <w:jc w:val="left"/>
              <w:rPr>
                <w:rFonts w:ascii="Arial" w:hAnsi="Arial" w:cs="Arial"/>
                <w:sz w:val="20"/>
                <w:szCs w:val="20"/>
              </w:rPr>
            </w:pPr>
          </w:p>
        </w:tc>
        <w:tc>
          <w:tcPr>
            <w:tcW w:w="299" w:type="pct"/>
            <w:shd w:val="clear" w:color="auto" w:fill="auto"/>
          </w:tcPr>
          <w:p w14:paraId="228FAF17" w14:textId="41AAE6F1"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RAN2</w:t>
            </w:r>
          </w:p>
        </w:tc>
        <w:tc>
          <w:tcPr>
            <w:tcW w:w="392" w:type="pct"/>
            <w:shd w:val="clear" w:color="000000" w:fill="BFBFBF"/>
          </w:tcPr>
          <w:p w14:paraId="7D3CCD5C" w14:textId="546A8CE2"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Leave to RAN2</w:t>
            </w:r>
          </w:p>
        </w:tc>
        <w:tc>
          <w:tcPr>
            <w:tcW w:w="301" w:type="pct"/>
            <w:shd w:val="clear" w:color="auto" w:fill="auto"/>
          </w:tcPr>
          <w:p w14:paraId="209F319E" w14:textId="77777777" w:rsidR="000F0418" w:rsidRPr="00A2545F" w:rsidRDefault="000F0418" w:rsidP="000F0418">
            <w:pPr>
              <w:widowControl/>
              <w:snapToGrid w:val="0"/>
              <w:jc w:val="left"/>
              <w:rPr>
                <w:rFonts w:ascii="Arial" w:eastAsia="MS PGothic" w:hAnsi="Arial" w:cs="Arial"/>
                <w:kern w:val="0"/>
                <w:sz w:val="18"/>
                <w:szCs w:val="18"/>
              </w:rPr>
            </w:pPr>
          </w:p>
        </w:tc>
      </w:tr>
      <w:tr w:rsidR="000F0418" w:rsidRPr="00A2545F" w14:paraId="5CAA1E5D" w14:textId="77777777" w:rsidTr="00FC7027">
        <w:trPr>
          <w:trHeight w:val="50"/>
        </w:trPr>
        <w:tc>
          <w:tcPr>
            <w:tcW w:w="417" w:type="pct"/>
            <w:shd w:val="clear" w:color="auto" w:fill="auto"/>
          </w:tcPr>
          <w:p w14:paraId="6512AF15" w14:textId="77777777" w:rsidR="000F0418" w:rsidRPr="00A2545F" w:rsidRDefault="000F0418" w:rsidP="000F0418">
            <w:pPr>
              <w:widowControl/>
              <w:snapToGrid w:val="0"/>
              <w:jc w:val="left"/>
              <w:rPr>
                <w:rFonts w:ascii="Arial" w:eastAsia="MS PGothic" w:hAnsi="Arial" w:cs="Arial"/>
                <w:kern w:val="0"/>
                <w:sz w:val="18"/>
                <w:szCs w:val="18"/>
              </w:rPr>
            </w:pPr>
          </w:p>
        </w:tc>
        <w:tc>
          <w:tcPr>
            <w:tcW w:w="219" w:type="pct"/>
            <w:shd w:val="clear" w:color="auto" w:fill="auto"/>
          </w:tcPr>
          <w:p w14:paraId="18D3B59D" w14:textId="077A62E9"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8-21</w:t>
            </w:r>
          </w:p>
        </w:tc>
        <w:tc>
          <w:tcPr>
            <w:tcW w:w="535" w:type="pct"/>
            <w:shd w:val="clear" w:color="auto" w:fill="auto"/>
          </w:tcPr>
          <w:p w14:paraId="0CEAFA9D" w14:textId="29C0BB0C"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Standalone mode extensions</w:t>
            </w:r>
          </w:p>
        </w:tc>
        <w:tc>
          <w:tcPr>
            <w:tcW w:w="797" w:type="pct"/>
            <w:shd w:val="clear" w:color="auto" w:fill="auto"/>
          </w:tcPr>
          <w:p w14:paraId="2D9D23D1" w14:textId="61D49054"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1. Support for multi-carrier operation with standalone anchor/non-anchor and in-band/guard-band carriers.</w:t>
            </w:r>
          </w:p>
        </w:tc>
        <w:tc>
          <w:tcPr>
            <w:tcW w:w="324" w:type="pct"/>
            <w:shd w:val="clear" w:color="auto" w:fill="auto"/>
          </w:tcPr>
          <w:p w14:paraId="0073C70C" w14:textId="77777777" w:rsidR="000F0418" w:rsidRDefault="000F0418" w:rsidP="000F0418">
            <w:pPr>
              <w:widowControl/>
              <w:snapToGrid w:val="0"/>
              <w:jc w:val="left"/>
              <w:rPr>
                <w:rFonts w:ascii="Arial" w:eastAsia="MS PGothic" w:hAnsi="Arial" w:cs="Arial"/>
                <w:kern w:val="0"/>
                <w:sz w:val="20"/>
                <w:szCs w:val="20"/>
              </w:rPr>
            </w:pPr>
          </w:p>
        </w:tc>
        <w:tc>
          <w:tcPr>
            <w:tcW w:w="230" w:type="pct"/>
            <w:shd w:val="clear" w:color="auto" w:fill="auto"/>
          </w:tcPr>
          <w:p w14:paraId="74A7BAB9" w14:textId="32B1BF9B"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Yes</w:t>
            </w:r>
          </w:p>
        </w:tc>
        <w:tc>
          <w:tcPr>
            <w:tcW w:w="531" w:type="pct"/>
            <w:shd w:val="clear" w:color="auto" w:fill="auto"/>
          </w:tcPr>
          <w:p w14:paraId="61B34138" w14:textId="68107606"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Standalone NB-IoT carriers cannot be configured together with in-band/guard-band NB-IoT carriers</w:t>
            </w:r>
          </w:p>
        </w:tc>
        <w:tc>
          <w:tcPr>
            <w:tcW w:w="327" w:type="pct"/>
            <w:shd w:val="clear" w:color="auto" w:fill="auto"/>
          </w:tcPr>
          <w:p w14:paraId="34D9EA05" w14:textId="5A8CA06A"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FDD only</w:t>
            </w:r>
          </w:p>
        </w:tc>
        <w:tc>
          <w:tcPr>
            <w:tcW w:w="264" w:type="pct"/>
            <w:shd w:val="clear" w:color="auto" w:fill="auto"/>
          </w:tcPr>
          <w:p w14:paraId="26F39224" w14:textId="77777777" w:rsidR="000F0418" w:rsidRPr="003C74A1" w:rsidRDefault="000F0418" w:rsidP="000F0418">
            <w:pPr>
              <w:widowControl/>
              <w:snapToGrid w:val="0"/>
              <w:jc w:val="left"/>
              <w:rPr>
                <w:rFonts w:ascii="Malgun Gothic" w:eastAsia="Malgun Gothic" w:hAnsi="Malgun Gothic" w:cs="MS PGothic"/>
                <w:kern w:val="0"/>
                <w:sz w:val="18"/>
                <w:szCs w:val="18"/>
              </w:rPr>
            </w:pPr>
          </w:p>
        </w:tc>
        <w:tc>
          <w:tcPr>
            <w:tcW w:w="364" w:type="pct"/>
            <w:shd w:val="clear" w:color="auto" w:fill="auto"/>
          </w:tcPr>
          <w:p w14:paraId="693A3E20" w14:textId="77777777" w:rsidR="000F0418" w:rsidRDefault="000F0418" w:rsidP="000F0418">
            <w:pPr>
              <w:widowControl/>
              <w:snapToGrid w:val="0"/>
              <w:jc w:val="left"/>
              <w:rPr>
                <w:rFonts w:ascii="Arial" w:hAnsi="Arial" w:cs="Arial"/>
                <w:sz w:val="20"/>
                <w:szCs w:val="20"/>
              </w:rPr>
            </w:pPr>
          </w:p>
        </w:tc>
        <w:tc>
          <w:tcPr>
            <w:tcW w:w="299" w:type="pct"/>
            <w:shd w:val="clear" w:color="auto" w:fill="auto"/>
          </w:tcPr>
          <w:p w14:paraId="7A6E43AA" w14:textId="5FF2F359"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RAN2</w:t>
            </w:r>
          </w:p>
        </w:tc>
        <w:tc>
          <w:tcPr>
            <w:tcW w:w="392" w:type="pct"/>
            <w:shd w:val="clear" w:color="000000" w:fill="BFBFBF"/>
          </w:tcPr>
          <w:p w14:paraId="7326BC21" w14:textId="066E8C4E"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Leave to RAN2</w:t>
            </w:r>
          </w:p>
        </w:tc>
        <w:tc>
          <w:tcPr>
            <w:tcW w:w="301" w:type="pct"/>
            <w:shd w:val="clear" w:color="auto" w:fill="auto"/>
          </w:tcPr>
          <w:p w14:paraId="300C2311" w14:textId="77777777" w:rsidR="000F0418" w:rsidRPr="00A2545F" w:rsidRDefault="000F0418" w:rsidP="000F0418">
            <w:pPr>
              <w:widowControl/>
              <w:snapToGrid w:val="0"/>
              <w:jc w:val="left"/>
              <w:rPr>
                <w:rFonts w:ascii="Arial" w:eastAsia="MS PGothic" w:hAnsi="Arial" w:cs="Arial"/>
                <w:kern w:val="0"/>
                <w:sz w:val="18"/>
                <w:szCs w:val="18"/>
              </w:rPr>
            </w:pPr>
          </w:p>
        </w:tc>
      </w:tr>
      <w:tr w:rsidR="000F0418" w:rsidRPr="00A2545F" w14:paraId="69F2A131" w14:textId="77777777" w:rsidTr="00FC7027">
        <w:trPr>
          <w:trHeight w:val="50"/>
        </w:trPr>
        <w:tc>
          <w:tcPr>
            <w:tcW w:w="417" w:type="pct"/>
            <w:shd w:val="clear" w:color="auto" w:fill="auto"/>
          </w:tcPr>
          <w:p w14:paraId="3184F1ED" w14:textId="77777777" w:rsidR="000F0418" w:rsidRPr="00A2545F" w:rsidRDefault="000F0418" w:rsidP="000F0418">
            <w:pPr>
              <w:widowControl/>
              <w:snapToGrid w:val="0"/>
              <w:jc w:val="left"/>
              <w:rPr>
                <w:rFonts w:ascii="Arial" w:eastAsia="MS PGothic" w:hAnsi="Arial" w:cs="Arial"/>
                <w:kern w:val="0"/>
                <w:sz w:val="18"/>
                <w:szCs w:val="18"/>
              </w:rPr>
            </w:pPr>
          </w:p>
        </w:tc>
        <w:tc>
          <w:tcPr>
            <w:tcW w:w="219" w:type="pct"/>
            <w:shd w:val="clear" w:color="auto" w:fill="auto"/>
          </w:tcPr>
          <w:p w14:paraId="5441E192" w14:textId="5F6DB5C5"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8-22</w:t>
            </w:r>
          </w:p>
        </w:tc>
        <w:tc>
          <w:tcPr>
            <w:tcW w:w="535" w:type="pct"/>
            <w:shd w:val="clear" w:color="auto" w:fill="auto"/>
          </w:tcPr>
          <w:p w14:paraId="7E777B06" w14:textId="661D9630" w:rsidR="000F0418" w:rsidRDefault="000F0418" w:rsidP="000F0418">
            <w:pPr>
              <w:widowControl/>
              <w:snapToGrid w:val="0"/>
              <w:jc w:val="left"/>
              <w:rPr>
                <w:rFonts w:ascii="Arial" w:eastAsia="MS PGothic" w:hAnsi="Arial" w:cs="Arial"/>
                <w:kern w:val="0"/>
                <w:sz w:val="20"/>
                <w:szCs w:val="20"/>
              </w:rPr>
            </w:pPr>
            <w:r w:rsidRPr="0009694C">
              <w:rPr>
                <w:rFonts w:ascii="Arial" w:eastAsia="MS PGothic" w:hAnsi="Arial" w:cs="Arial"/>
                <w:kern w:val="0"/>
                <w:sz w:val="20"/>
                <w:szCs w:val="20"/>
              </w:rPr>
              <w:t xml:space="preserve">Access barring enhancement </w:t>
            </w:r>
          </w:p>
        </w:tc>
        <w:tc>
          <w:tcPr>
            <w:tcW w:w="797" w:type="pct"/>
            <w:shd w:val="clear" w:color="auto" w:fill="auto"/>
          </w:tcPr>
          <w:p w14:paraId="48B77EFA" w14:textId="1817A142"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1. Support for</w:t>
            </w:r>
            <w:r w:rsidRPr="0009694C">
              <w:rPr>
                <w:rFonts w:ascii="Arial" w:eastAsia="MS PGothic" w:hAnsi="Arial" w:cs="Arial"/>
                <w:kern w:val="0"/>
                <w:sz w:val="20"/>
                <w:szCs w:val="20"/>
              </w:rPr>
              <w:t xml:space="preserve"> CE-level based access barring</w:t>
            </w:r>
          </w:p>
        </w:tc>
        <w:tc>
          <w:tcPr>
            <w:tcW w:w="324" w:type="pct"/>
            <w:shd w:val="clear" w:color="auto" w:fill="auto"/>
          </w:tcPr>
          <w:p w14:paraId="428F28F1" w14:textId="77777777" w:rsidR="000F0418" w:rsidRDefault="000F0418" w:rsidP="000F0418">
            <w:pPr>
              <w:widowControl/>
              <w:snapToGrid w:val="0"/>
              <w:jc w:val="left"/>
              <w:rPr>
                <w:rFonts w:ascii="Arial" w:eastAsia="MS PGothic" w:hAnsi="Arial" w:cs="Arial"/>
                <w:kern w:val="0"/>
                <w:sz w:val="20"/>
                <w:szCs w:val="20"/>
              </w:rPr>
            </w:pPr>
          </w:p>
        </w:tc>
        <w:tc>
          <w:tcPr>
            <w:tcW w:w="230" w:type="pct"/>
            <w:shd w:val="clear" w:color="auto" w:fill="auto"/>
          </w:tcPr>
          <w:p w14:paraId="09228384" w14:textId="5D921114"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No</w:t>
            </w:r>
          </w:p>
        </w:tc>
        <w:tc>
          <w:tcPr>
            <w:tcW w:w="531" w:type="pct"/>
            <w:shd w:val="clear" w:color="auto" w:fill="auto"/>
          </w:tcPr>
          <w:p w14:paraId="0C1C09E4" w14:textId="47A61DA2"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 xml:space="preserve">Less flexibility in the </w:t>
            </w:r>
            <w:r w:rsidRPr="005D4C48">
              <w:rPr>
                <w:rFonts w:ascii="Arial" w:eastAsia="MS PGothic" w:hAnsi="Arial" w:cs="Arial"/>
                <w:kern w:val="0"/>
                <w:sz w:val="20"/>
                <w:szCs w:val="20"/>
              </w:rPr>
              <w:t>usage of the availa</w:t>
            </w:r>
            <w:r>
              <w:rPr>
                <w:rFonts w:ascii="Arial" w:eastAsia="MS PGothic" w:hAnsi="Arial" w:cs="Arial"/>
                <w:kern w:val="0"/>
                <w:sz w:val="20"/>
                <w:szCs w:val="20"/>
              </w:rPr>
              <w:t>ble resources during high load</w:t>
            </w:r>
            <w:r w:rsidRPr="005D4C48">
              <w:rPr>
                <w:rFonts w:ascii="Arial" w:eastAsia="MS PGothic" w:hAnsi="Arial" w:cs="Arial"/>
                <w:kern w:val="0"/>
                <w:sz w:val="20"/>
                <w:szCs w:val="20"/>
              </w:rPr>
              <w:t xml:space="preserve"> </w:t>
            </w:r>
            <w:r>
              <w:rPr>
                <w:rFonts w:ascii="Arial" w:eastAsia="MS PGothic" w:hAnsi="Arial" w:cs="Arial"/>
                <w:kern w:val="0"/>
                <w:sz w:val="20"/>
                <w:szCs w:val="20"/>
              </w:rPr>
              <w:t>and thus in</w:t>
            </w:r>
            <w:r w:rsidRPr="005D4C48">
              <w:rPr>
                <w:rFonts w:ascii="Arial" w:eastAsia="MS PGothic" w:hAnsi="Arial" w:cs="Arial"/>
                <w:kern w:val="0"/>
                <w:sz w:val="20"/>
                <w:szCs w:val="20"/>
              </w:rPr>
              <w:t xml:space="preserve"> resolv</w:t>
            </w:r>
            <w:r>
              <w:rPr>
                <w:rFonts w:ascii="Arial" w:eastAsia="MS PGothic" w:hAnsi="Arial" w:cs="Arial"/>
                <w:kern w:val="0"/>
                <w:sz w:val="20"/>
                <w:szCs w:val="20"/>
              </w:rPr>
              <w:t>ing</w:t>
            </w:r>
            <w:r w:rsidRPr="005D4C48">
              <w:rPr>
                <w:rFonts w:ascii="Arial" w:eastAsia="MS PGothic" w:hAnsi="Arial" w:cs="Arial"/>
                <w:kern w:val="0"/>
                <w:sz w:val="20"/>
                <w:szCs w:val="20"/>
              </w:rPr>
              <w:t xml:space="preserve"> </w:t>
            </w:r>
            <w:r>
              <w:rPr>
                <w:rFonts w:ascii="Arial" w:eastAsia="MS PGothic" w:hAnsi="Arial" w:cs="Arial"/>
                <w:kern w:val="0"/>
                <w:sz w:val="20"/>
                <w:szCs w:val="20"/>
              </w:rPr>
              <w:t>congestion</w:t>
            </w:r>
          </w:p>
        </w:tc>
        <w:tc>
          <w:tcPr>
            <w:tcW w:w="327" w:type="pct"/>
            <w:shd w:val="clear" w:color="auto" w:fill="auto"/>
          </w:tcPr>
          <w:p w14:paraId="2AB42661" w14:textId="4ACBA2DF"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FDD only</w:t>
            </w:r>
          </w:p>
        </w:tc>
        <w:tc>
          <w:tcPr>
            <w:tcW w:w="264" w:type="pct"/>
            <w:shd w:val="clear" w:color="auto" w:fill="auto"/>
          </w:tcPr>
          <w:p w14:paraId="5C3113B4" w14:textId="77777777" w:rsidR="000F0418" w:rsidRPr="003C74A1" w:rsidRDefault="000F0418" w:rsidP="000F0418">
            <w:pPr>
              <w:widowControl/>
              <w:snapToGrid w:val="0"/>
              <w:jc w:val="left"/>
              <w:rPr>
                <w:rFonts w:ascii="Malgun Gothic" w:eastAsia="Malgun Gothic" w:hAnsi="Malgun Gothic" w:cs="MS PGothic"/>
                <w:kern w:val="0"/>
                <w:sz w:val="18"/>
                <w:szCs w:val="18"/>
              </w:rPr>
            </w:pPr>
          </w:p>
        </w:tc>
        <w:tc>
          <w:tcPr>
            <w:tcW w:w="364" w:type="pct"/>
            <w:shd w:val="clear" w:color="auto" w:fill="auto"/>
          </w:tcPr>
          <w:p w14:paraId="61CDD0A2" w14:textId="77777777" w:rsidR="000F0418" w:rsidRDefault="000F0418" w:rsidP="000F0418">
            <w:pPr>
              <w:widowControl/>
              <w:snapToGrid w:val="0"/>
              <w:jc w:val="left"/>
              <w:rPr>
                <w:rFonts w:ascii="Arial" w:hAnsi="Arial" w:cs="Arial"/>
                <w:sz w:val="20"/>
                <w:szCs w:val="20"/>
              </w:rPr>
            </w:pPr>
          </w:p>
        </w:tc>
        <w:tc>
          <w:tcPr>
            <w:tcW w:w="299" w:type="pct"/>
            <w:shd w:val="clear" w:color="auto" w:fill="auto"/>
          </w:tcPr>
          <w:p w14:paraId="2FC9B470" w14:textId="013428BF"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RAN2</w:t>
            </w:r>
          </w:p>
        </w:tc>
        <w:tc>
          <w:tcPr>
            <w:tcW w:w="392" w:type="pct"/>
            <w:shd w:val="clear" w:color="000000" w:fill="BFBFBF"/>
          </w:tcPr>
          <w:p w14:paraId="681C0181" w14:textId="5C2319FA"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Leave to RAN2</w:t>
            </w:r>
          </w:p>
        </w:tc>
        <w:tc>
          <w:tcPr>
            <w:tcW w:w="301" w:type="pct"/>
            <w:shd w:val="clear" w:color="auto" w:fill="auto"/>
          </w:tcPr>
          <w:p w14:paraId="1572A362" w14:textId="77777777" w:rsidR="000F0418" w:rsidRPr="00A2545F" w:rsidRDefault="000F0418" w:rsidP="000F0418">
            <w:pPr>
              <w:widowControl/>
              <w:snapToGrid w:val="0"/>
              <w:jc w:val="left"/>
              <w:rPr>
                <w:rFonts w:ascii="Arial" w:eastAsia="MS PGothic" w:hAnsi="Arial" w:cs="Arial"/>
                <w:kern w:val="0"/>
                <w:sz w:val="18"/>
                <w:szCs w:val="18"/>
              </w:rPr>
            </w:pPr>
          </w:p>
        </w:tc>
      </w:tr>
      <w:tr w:rsidR="000F0418" w:rsidRPr="00A2545F" w14:paraId="33B4C982" w14:textId="77777777" w:rsidTr="00FC7027">
        <w:trPr>
          <w:trHeight w:val="50"/>
        </w:trPr>
        <w:tc>
          <w:tcPr>
            <w:tcW w:w="417" w:type="pct"/>
            <w:shd w:val="clear" w:color="auto" w:fill="auto"/>
          </w:tcPr>
          <w:p w14:paraId="71B994D1" w14:textId="77777777" w:rsidR="000F0418" w:rsidRPr="00A2545F" w:rsidRDefault="000F0418" w:rsidP="000F0418">
            <w:pPr>
              <w:widowControl/>
              <w:snapToGrid w:val="0"/>
              <w:jc w:val="left"/>
              <w:rPr>
                <w:rFonts w:ascii="Arial" w:eastAsia="MS PGothic" w:hAnsi="Arial" w:cs="Arial"/>
                <w:kern w:val="0"/>
                <w:sz w:val="18"/>
                <w:szCs w:val="18"/>
              </w:rPr>
            </w:pPr>
          </w:p>
        </w:tc>
        <w:tc>
          <w:tcPr>
            <w:tcW w:w="219" w:type="pct"/>
            <w:shd w:val="clear" w:color="auto" w:fill="auto"/>
          </w:tcPr>
          <w:p w14:paraId="778EFBE6" w14:textId="12118EDD"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8-23</w:t>
            </w:r>
          </w:p>
        </w:tc>
        <w:tc>
          <w:tcPr>
            <w:tcW w:w="535" w:type="pct"/>
            <w:shd w:val="clear" w:color="auto" w:fill="auto"/>
          </w:tcPr>
          <w:p w14:paraId="4362AF00" w14:textId="4BD7036F" w:rsidR="000F0418" w:rsidRPr="0009694C"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PHR feedback</w:t>
            </w:r>
          </w:p>
        </w:tc>
        <w:tc>
          <w:tcPr>
            <w:tcW w:w="797" w:type="pct"/>
            <w:shd w:val="clear" w:color="auto" w:fill="auto"/>
          </w:tcPr>
          <w:p w14:paraId="3BE06400" w14:textId="12AB86BA"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 xml:space="preserve">1 </w:t>
            </w:r>
            <w:r w:rsidRPr="00B329D9">
              <w:rPr>
                <w:rFonts w:ascii="Arial" w:eastAsia="MS PGothic" w:hAnsi="Arial" w:cs="Arial"/>
                <w:bCs/>
                <w:kern w:val="0"/>
                <w:sz w:val="20"/>
                <w:szCs w:val="20"/>
                <w:lang w:val="en-GB"/>
              </w:rPr>
              <w:t>Support of extended NB-IoT power headroom report range and finer granularity</w:t>
            </w:r>
          </w:p>
        </w:tc>
        <w:tc>
          <w:tcPr>
            <w:tcW w:w="324" w:type="pct"/>
            <w:shd w:val="clear" w:color="auto" w:fill="auto"/>
          </w:tcPr>
          <w:p w14:paraId="2A69150A" w14:textId="77777777" w:rsidR="000F0418" w:rsidRDefault="000F0418" w:rsidP="000F0418">
            <w:pPr>
              <w:widowControl/>
              <w:snapToGrid w:val="0"/>
              <w:jc w:val="left"/>
              <w:rPr>
                <w:rFonts w:ascii="Arial" w:eastAsia="MS PGothic" w:hAnsi="Arial" w:cs="Arial"/>
                <w:kern w:val="0"/>
                <w:sz w:val="20"/>
                <w:szCs w:val="20"/>
              </w:rPr>
            </w:pPr>
          </w:p>
        </w:tc>
        <w:tc>
          <w:tcPr>
            <w:tcW w:w="230" w:type="pct"/>
            <w:shd w:val="clear" w:color="auto" w:fill="auto"/>
          </w:tcPr>
          <w:p w14:paraId="1C58ED96" w14:textId="595C5966"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yes</w:t>
            </w:r>
          </w:p>
        </w:tc>
        <w:tc>
          <w:tcPr>
            <w:tcW w:w="531" w:type="pct"/>
            <w:shd w:val="clear" w:color="auto" w:fill="auto"/>
          </w:tcPr>
          <w:p w14:paraId="1A9F5BE0" w14:textId="46DE7100"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 xml:space="preserve">Network cannot adjust properly the UL resources </w:t>
            </w:r>
          </w:p>
        </w:tc>
        <w:tc>
          <w:tcPr>
            <w:tcW w:w="327" w:type="pct"/>
            <w:shd w:val="clear" w:color="auto" w:fill="auto"/>
          </w:tcPr>
          <w:p w14:paraId="6E9465AE" w14:textId="5EA1E9C2"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FDD Only</w:t>
            </w:r>
          </w:p>
        </w:tc>
        <w:tc>
          <w:tcPr>
            <w:tcW w:w="264" w:type="pct"/>
            <w:shd w:val="clear" w:color="auto" w:fill="auto"/>
          </w:tcPr>
          <w:p w14:paraId="4E0DC516" w14:textId="77777777" w:rsidR="000F0418" w:rsidRPr="003C74A1" w:rsidRDefault="000F0418" w:rsidP="000F0418">
            <w:pPr>
              <w:widowControl/>
              <w:snapToGrid w:val="0"/>
              <w:jc w:val="left"/>
              <w:rPr>
                <w:rFonts w:ascii="Malgun Gothic" w:eastAsia="Malgun Gothic" w:hAnsi="Malgun Gothic" w:cs="MS PGothic"/>
                <w:kern w:val="0"/>
                <w:sz w:val="18"/>
                <w:szCs w:val="18"/>
              </w:rPr>
            </w:pPr>
          </w:p>
        </w:tc>
        <w:tc>
          <w:tcPr>
            <w:tcW w:w="364" w:type="pct"/>
            <w:shd w:val="clear" w:color="auto" w:fill="auto"/>
          </w:tcPr>
          <w:p w14:paraId="014EC705" w14:textId="77777777" w:rsidR="000F0418" w:rsidRDefault="000F0418" w:rsidP="000F0418">
            <w:pPr>
              <w:widowControl/>
              <w:snapToGrid w:val="0"/>
              <w:jc w:val="left"/>
              <w:rPr>
                <w:rFonts w:ascii="Arial" w:hAnsi="Arial" w:cs="Arial"/>
                <w:sz w:val="20"/>
                <w:szCs w:val="20"/>
              </w:rPr>
            </w:pPr>
          </w:p>
        </w:tc>
        <w:tc>
          <w:tcPr>
            <w:tcW w:w="299" w:type="pct"/>
            <w:shd w:val="clear" w:color="auto" w:fill="auto"/>
          </w:tcPr>
          <w:p w14:paraId="4635BF1E" w14:textId="0491B2BD"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RAN2</w:t>
            </w:r>
          </w:p>
        </w:tc>
        <w:tc>
          <w:tcPr>
            <w:tcW w:w="392" w:type="pct"/>
            <w:shd w:val="clear" w:color="000000" w:fill="BFBFBF"/>
          </w:tcPr>
          <w:p w14:paraId="16F1B380" w14:textId="3B89FA01" w:rsidR="000F0418" w:rsidRDefault="000F0418" w:rsidP="000F0418">
            <w:pPr>
              <w:widowControl/>
              <w:snapToGrid w:val="0"/>
              <w:jc w:val="left"/>
              <w:rPr>
                <w:rFonts w:ascii="Arial" w:eastAsia="MS PGothic" w:hAnsi="Arial" w:cs="Arial"/>
                <w:kern w:val="0"/>
                <w:sz w:val="20"/>
                <w:szCs w:val="20"/>
              </w:rPr>
            </w:pPr>
            <w:r>
              <w:rPr>
                <w:rFonts w:ascii="Arial" w:eastAsia="MS PGothic" w:hAnsi="Arial" w:cs="Arial"/>
                <w:kern w:val="0"/>
                <w:sz w:val="20"/>
                <w:szCs w:val="20"/>
              </w:rPr>
              <w:t>Leave to RAN2</w:t>
            </w:r>
          </w:p>
        </w:tc>
        <w:tc>
          <w:tcPr>
            <w:tcW w:w="301" w:type="pct"/>
            <w:shd w:val="clear" w:color="auto" w:fill="auto"/>
          </w:tcPr>
          <w:p w14:paraId="517FED05" w14:textId="77777777" w:rsidR="000F0418" w:rsidRPr="00A2545F" w:rsidRDefault="000F0418" w:rsidP="000F0418">
            <w:pPr>
              <w:widowControl/>
              <w:snapToGrid w:val="0"/>
              <w:jc w:val="left"/>
              <w:rPr>
                <w:rFonts w:ascii="Arial" w:eastAsia="MS PGothic" w:hAnsi="Arial" w:cs="Arial"/>
                <w:kern w:val="0"/>
                <w:sz w:val="18"/>
                <w:szCs w:val="18"/>
              </w:rPr>
            </w:pPr>
          </w:p>
        </w:tc>
      </w:tr>
      <w:tr w:rsidR="00570E05" w:rsidRPr="00A2545F" w14:paraId="7875FBF1"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1F0C8374" w14:textId="7F51A477" w:rsidR="00570E05" w:rsidRPr="008C759F" w:rsidRDefault="00570E05" w:rsidP="00FC7027">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 xml:space="preserve">9. </w:t>
            </w:r>
            <w:r w:rsidRPr="00186D3A">
              <w:rPr>
                <w:rFonts w:ascii="Arial" w:eastAsia="MS PGothic" w:hAnsi="Arial" w:cs="Arial"/>
                <w:kern w:val="0"/>
                <w:sz w:val="18"/>
                <w:szCs w:val="18"/>
              </w:rPr>
              <w:t>LTE_eMTC4</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3E1BBEE6" w14:textId="24168250" w:rsidR="00570E05" w:rsidRPr="00570E05" w:rsidRDefault="00570E05" w:rsidP="00FC7027">
            <w:pPr>
              <w:widowControl/>
              <w:snapToGrid w:val="0"/>
              <w:jc w:val="left"/>
              <w:rPr>
                <w:rFonts w:ascii="Arial" w:eastAsia="MS PGothic" w:hAnsi="Arial" w:cs="Arial"/>
                <w:kern w:val="0"/>
                <w:sz w:val="20"/>
                <w:szCs w:val="20"/>
              </w:rPr>
            </w:pPr>
            <w:r>
              <w:rPr>
                <w:rFonts w:ascii="Arial" w:eastAsia="MS PGothic" w:hAnsi="Arial" w:cs="Arial" w:hint="eastAsia"/>
                <w:kern w:val="0"/>
                <w:sz w:val="20"/>
                <w:szCs w:val="20"/>
              </w:rPr>
              <w:t>9</w:t>
            </w:r>
            <w:r w:rsidRPr="00570E05">
              <w:rPr>
                <w:rFonts w:ascii="Arial" w:eastAsia="MS PGothic" w:hAnsi="Arial" w:cs="Arial" w:hint="eastAsia"/>
                <w:kern w:val="0"/>
                <w:sz w:val="20"/>
                <w:szCs w:val="20"/>
              </w:rPr>
              <w:t>-1</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49775B84"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Resynchronization signal for BL/CE UE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02FEA841"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1. Resynchronization signal for BL/CE UE</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E897C28"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None</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B6D13B9"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No</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229AA774"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Resynchronization time impact for BL/CE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216E1BD"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No need</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62DEC5E8" w14:textId="77777777" w:rsidR="00570E05" w:rsidRPr="00570E05" w:rsidRDefault="00570E05" w:rsidP="00FC7027">
            <w:pPr>
              <w:widowControl/>
              <w:snapToGrid w:val="0"/>
              <w:jc w:val="left"/>
              <w:rPr>
                <w:rFonts w:ascii="Malgun Gothic" w:eastAsia="Malgun Gothic" w:hAnsi="Malgun Gothic" w:cs="MS PGothic"/>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175B429B" w14:textId="77777777" w:rsidR="00570E05" w:rsidRPr="00570E05" w:rsidRDefault="00570E05" w:rsidP="00FC7027">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2316E850"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40DAFAC9"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Optional without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2BD3D3ED" w14:textId="77777777" w:rsidR="00570E05" w:rsidRPr="00A2545F" w:rsidRDefault="00570E05" w:rsidP="00FC7027">
            <w:pPr>
              <w:widowControl/>
              <w:snapToGrid w:val="0"/>
              <w:jc w:val="left"/>
              <w:rPr>
                <w:rFonts w:ascii="Arial" w:eastAsia="MS PGothic" w:hAnsi="Arial" w:cs="Arial"/>
                <w:kern w:val="0"/>
                <w:sz w:val="18"/>
                <w:szCs w:val="18"/>
              </w:rPr>
            </w:pPr>
          </w:p>
        </w:tc>
      </w:tr>
      <w:tr w:rsidR="00570E05" w:rsidRPr="00A2545F" w14:paraId="3258AD53"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614F4C60" w14:textId="77777777" w:rsidR="00570E05" w:rsidRPr="00A2545F" w:rsidRDefault="00570E05" w:rsidP="00FC7027">
            <w:pPr>
              <w:widowControl/>
              <w:snapToGrid w:val="0"/>
              <w:jc w:val="left"/>
              <w:rPr>
                <w:rFonts w:ascii="Arial" w:eastAsia="MS PGothic"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3A31FA6F" w14:textId="10667038" w:rsidR="00570E05" w:rsidRPr="00570E05" w:rsidRDefault="00570E05" w:rsidP="00FC7027">
            <w:pPr>
              <w:widowControl/>
              <w:snapToGrid w:val="0"/>
              <w:jc w:val="left"/>
              <w:rPr>
                <w:rFonts w:ascii="Arial" w:eastAsia="MS PGothic" w:hAnsi="Arial" w:cs="Arial"/>
                <w:kern w:val="0"/>
                <w:sz w:val="20"/>
                <w:szCs w:val="20"/>
              </w:rPr>
            </w:pPr>
            <w:r>
              <w:rPr>
                <w:rFonts w:ascii="Arial" w:eastAsia="MS PGothic" w:hAnsi="Arial" w:cs="Arial" w:hint="eastAsia"/>
                <w:kern w:val="0"/>
                <w:sz w:val="20"/>
                <w:szCs w:val="20"/>
              </w:rPr>
              <w:t>9</w:t>
            </w:r>
            <w:r w:rsidRPr="00570E05">
              <w:rPr>
                <w:rFonts w:ascii="Arial" w:eastAsia="MS PGothic" w:hAnsi="Arial" w:cs="Arial" w:hint="eastAsia"/>
                <w:kern w:val="0"/>
                <w:sz w:val="20"/>
                <w:szCs w:val="20"/>
              </w:rPr>
              <w:t>-2</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2A613BF5"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Wake-up signal for BL/CE UE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6F45F25A"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1. Wake-up signal for BL/CE UE</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96F6A6B"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ce-ModeA-r13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2527125"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5FCB9652"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UE power efficiency impact for BL/CE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052A7A0"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No need</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1DF564D1" w14:textId="77777777" w:rsidR="00570E05" w:rsidRPr="00570E05" w:rsidRDefault="00570E05" w:rsidP="00FC7027">
            <w:pPr>
              <w:widowControl/>
              <w:snapToGrid w:val="0"/>
              <w:jc w:val="left"/>
              <w:rPr>
                <w:rFonts w:ascii="Malgun Gothic" w:eastAsia="Malgun Gothic" w:hAnsi="Malgun Gothic" w:cs="MS PGothic"/>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6A296889" w14:textId="77777777" w:rsidR="00570E05" w:rsidRPr="00570E05" w:rsidRDefault="00570E05" w:rsidP="00FC7027">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519C3BF7"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71B557A8"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54F0BB92" w14:textId="77777777" w:rsidR="00570E05" w:rsidRPr="00A2545F" w:rsidRDefault="00570E05" w:rsidP="00FC7027">
            <w:pPr>
              <w:widowControl/>
              <w:snapToGrid w:val="0"/>
              <w:jc w:val="left"/>
              <w:rPr>
                <w:rFonts w:ascii="Arial" w:eastAsia="MS PGothic" w:hAnsi="Arial" w:cs="Arial"/>
                <w:kern w:val="0"/>
                <w:sz w:val="18"/>
                <w:szCs w:val="18"/>
              </w:rPr>
            </w:pPr>
          </w:p>
        </w:tc>
      </w:tr>
      <w:tr w:rsidR="00570E05" w:rsidRPr="00A2545F" w14:paraId="2DF9724D"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0EFE2877" w14:textId="77777777" w:rsidR="00570E05" w:rsidRPr="00A2545F" w:rsidRDefault="00570E05" w:rsidP="00FC7027">
            <w:pPr>
              <w:widowControl/>
              <w:snapToGrid w:val="0"/>
              <w:jc w:val="left"/>
              <w:rPr>
                <w:rFonts w:ascii="Arial" w:eastAsia="MS PGothic"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7631281" w14:textId="268B3BE0" w:rsidR="00570E05" w:rsidRPr="00570E05" w:rsidRDefault="00570E05" w:rsidP="00FC7027">
            <w:pPr>
              <w:widowControl/>
              <w:snapToGrid w:val="0"/>
              <w:jc w:val="left"/>
              <w:rPr>
                <w:rFonts w:ascii="Arial" w:eastAsia="MS PGothic" w:hAnsi="Arial" w:cs="Arial"/>
                <w:kern w:val="0"/>
                <w:sz w:val="20"/>
                <w:szCs w:val="20"/>
              </w:rPr>
            </w:pPr>
            <w:r>
              <w:rPr>
                <w:rFonts w:ascii="Arial" w:eastAsia="MS PGothic" w:hAnsi="Arial" w:cs="Arial" w:hint="eastAsia"/>
                <w:kern w:val="0"/>
                <w:sz w:val="20"/>
                <w:szCs w:val="20"/>
              </w:rPr>
              <w:t>9</w:t>
            </w:r>
            <w:r w:rsidRPr="00570E05">
              <w:rPr>
                <w:rFonts w:ascii="Arial" w:eastAsia="MS PGothic" w:hAnsi="Arial" w:cs="Arial"/>
                <w:kern w:val="0"/>
                <w:sz w:val="20"/>
                <w:szCs w:val="20"/>
              </w:rPr>
              <w:t>-3</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3EC9BE53"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UL HARQ-ACK feedback in CE mode A/B</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5C97395D"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1. Early termination of MPDCCH monitoring by positive UL HARQ-ACK feedback in DCI (for HD-FDD, FD-FDD and TDD) in CE mode A/B</w:t>
            </w:r>
          </w:p>
          <w:p w14:paraId="30807C01"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2. Early termination of PUSCH transmission by positive UL HARQ-ACK feedback in DCI (for FD-FDD and TDD) in CE mode A/B</w:t>
            </w:r>
          </w:p>
          <w:p w14:paraId="4C21F653"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3. Early termination of PUSCH transmission by new UL grant in DCI (for FD-FDD and TDD) in CE mode A/B</w:t>
            </w:r>
          </w:p>
          <w:p w14:paraId="4DF39E53" w14:textId="77777777" w:rsidR="00570E05" w:rsidRPr="00570E05" w:rsidRDefault="00570E05" w:rsidP="00FC7027">
            <w:pPr>
              <w:widowControl/>
              <w:snapToGrid w:val="0"/>
              <w:jc w:val="left"/>
              <w:rPr>
                <w:rFonts w:ascii="Arial" w:eastAsia="MS PGothic" w:hAnsi="Arial" w:cs="Arial"/>
                <w:kern w:val="0"/>
                <w:sz w:val="20"/>
                <w:szCs w:val="20"/>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160DBDA2"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ce-ModeA-r13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28309D69"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C138967"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UE power efficiency impact in CE mode A/B</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448B2077"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No need</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28694C39" w14:textId="77777777" w:rsidR="00570E05" w:rsidRPr="00570E05" w:rsidRDefault="00570E05" w:rsidP="00FC7027">
            <w:pPr>
              <w:widowControl/>
              <w:snapToGrid w:val="0"/>
              <w:jc w:val="left"/>
              <w:rPr>
                <w:rFonts w:ascii="Malgun Gothic" w:eastAsia="Malgun Gothic" w:hAnsi="Malgun Gothic" w:cs="MS PGothic"/>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6A9DFC1F" w14:textId="77777777" w:rsidR="00570E05" w:rsidRPr="00570E05" w:rsidRDefault="00570E05" w:rsidP="00FC7027">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9DE3429"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6C83EF3F"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1C7E2260" w14:textId="77777777" w:rsidR="00570E05" w:rsidRPr="00A2545F" w:rsidRDefault="00570E05" w:rsidP="00FC7027">
            <w:pPr>
              <w:widowControl/>
              <w:snapToGrid w:val="0"/>
              <w:jc w:val="left"/>
              <w:rPr>
                <w:rFonts w:ascii="Arial" w:eastAsia="MS PGothic" w:hAnsi="Arial" w:cs="Arial"/>
                <w:kern w:val="0"/>
                <w:sz w:val="18"/>
                <w:szCs w:val="18"/>
              </w:rPr>
            </w:pPr>
          </w:p>
        </w:tc>
      </w:tr>
      <w:tr w:rsidR="00570E05" w:rsidRPr="00A2545F" w14:paraId="624F3A58"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55A2BB01" w14:textId="77777777" w:rsidR="00570E05" w:rsidRPr="00A2545F" w:rsidRDefault="00570E05" w:rsidP="00FC7027">
            <w:pPr>
              <w:widowControl/>
              <w:snapToGrid w:val="0"/>
              <w:jc w:val="left"/>
              <w:rPr>
                <w:rFonts w:ascii="Arial" w:eastAsia="MS PGothic"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5EECF6B2" w14:textId="6CCEFA09" w:rsidR="00570E05" w:rsidRPr="00570E05" w:rsidRDefault="00570E05" w:rsidP="00FC7027">
            <w:pPr>
              <w:widowControl/>
              <w:snapToGrid w:val="0"/>
              <w:jc w:val="left"/>
              <w:rPr>
                <w:rFonts w:ascii="Arial" w:eastAsia="MS PGothic" w:hAnsi="Arial" w:cs="Arial"/>
                <w:kern w:val="0"/>
                <w:sz w:val="20"/>
                <w:szCs w:val="20"/>
              </w:rPr>
            </w:pPr>
            <w:r>
              <w:rPr>
                <w:rFonts w:ascii="Arial" w:eastAsia="MS PGothic" w:hAnsi="Arial" w:cs="Arial" w:hint="eastAsia"/>
                <w:kern w:val="0"/>
                <w:sz w:val="20"/>
                <w:szCs w:val="20"/>
              </w:rPr>
              <w:t>9</w:t>
            </w:r>
            <w:r w:rsidRPr="00570E05">
              <w:rPr>
                <w:rFonts w:ascii="Arial" w:eastAsia="MS PGothic" w:hAnsi="Arial" w:cs="Arial"/>
                <w:kern w:val="0"/>
                <w:sz w:val="20"/>
                <w:szCs w:val="20"/>
              </w:rPr>
              <w:t>-4</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43C0E2A1"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CRS muting for BL UE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59C31DC4"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1. CRS muting for BL UE</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D59DBE5"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Cat-M1/M2</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6B55A50C"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FA9BACA"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DL spectral efficiency impact for LTE cell</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3D6FB3C5"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No need</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015064FC" w14:textId="77777777" w:rsidR="00570E05" w:rsidRPr="00570E05" w:rsidRDefault="00570E05" w:rsidP="00FC7027">
            <w:pPr>
              <w:widowControl/>
              <w:snapToGrid w:val="0"/>
              <w:jc w:val="left"/>
              <w:rPr>
                <w:rFonts w:ascii="Malgun Gothic" w:eastAsia="Malgun Gothic" w:hAnsi="Malgun Gothic" w:cs="MS PGothic"/>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043ED7EA" w14:textId="77777777" w:rsidR="00570E05" w:rsidRPr="00570E05" w:rsidRDefault="00570E05" w:rsidP="00FC7027">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79EDE09B"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35CE9348"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50F501B4" w14:textId="77777777" w:rsidR="00570E05" w:rsidRPr="00A2545F" w:rsidRDefault="00570E05" w:rsidP="00FC7027">
            <w:pPr>
              <w:widowControl/>
              <w:snapToGrid w:val="0"/>
              <w:jc w:val="left"/>
              <w:rPr>
                <w:rFonts w:ascii="Arial" w:eastAsia="MS PGothic" w:hAnsi="Arial" w:cs="Arial"/>
                <w:kern w:val="0"/>
                <w:sz w:val="18"/>
                <w:szCs w:val="18"/>
              </w:rPr>
            </w:pPr>
          </w:p>
        </w:tc>
      </w:tr>
      <w:tr w:rsidR="00570E05" w:rsidRPr="00A2545F" w14:paraId="1F5CC7D2"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147E27A6" w14:textId="77777777" w:rsidR="00570E05" w:rsidRPr="00A2545F" w:rsidRDefault="00570E05" w:rsidP="00FC7027">
            <w:pPr>
              <w:widowControl/>
              <w:snapToGrid w:val="0"/>
              <w:jc w:val="left"/>
              <w:rPr>
                <w:rFonts w:ascii="Arial" w:eastAsia="MS PGothic"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6C3D170" w14:textId="529CDE58" w:rsidR="00570E05" w:rsidRPr="00570E05" w:rsidRDefault="00570E05" w:rsidP="00FC7027">
            <w:pPr>
              <w:widowControl/>
              <w:snapToGrid w:val="0"/>
              <w:jc w:val="left"/>
              <w:rPr>
                <w:rFonts w:ascii="Arial" w:eastAsia="MS PGothic" w:hAnsi="Arial" w:cs="Arial"/>
                <w:kern w:val="0"/>
                <w:sz w:val="20"/>
                <w:szCs w:val="20"/>
              </w:rPr>
            </w:pPr>
            <w:r>
              <w:rPr>
                <w:rFonts w:ascii="Arial" w:eastAsia="MS PGothic" w:hAnsi="Arial" w:cs="Arial" w:hint="eastAsia"/>
                <w:kern w:val="0"/>
                <w:sz w:val="20"/>
                <w:szCs w:val="20"/>
              </w:rPr>
              <w:t>9</w:t>
            </w:r>
            <w:r w:rsidRPr="00570E05">
              <w:rPr>
                <w:rFonts w:ascii="Arial" w:eastAsia="MS PGothic" w:hAnsi="Arial" w:cs="Arial"/>
                <w:kern w:val="0"/>
                <w:sz w:val="20"/>
                <w:szCs w:val="20"/>
              </w:rPr>
              <w:t>-5</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61469020"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DL 64QAM support in CE mode A</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6B13FEAE"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1. DL 64QAM support in CE mode A</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91E37FE"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ce-ModeA-r13,</w:t>
            </w:r>
          </w:p>
          <w:p w14:paraId="175702F0" w14:textId="4390EA92" w:rsidR="00570E05" w:rsidRPr="00570E05" w:rsidRDefault="00570E05" w:rsidP="00FC7027">
            <w:pPr>
              <w:widowControl/>
              <w:snapToGrid w:val="0"/>
              <w:jc w:val="left"/>
              <w:rPr>
                <w:rFonts w:ascii="Arial" w:eastAsia="MS PGothic" w:hAnsi="Arial" w:cs="Arial"/>
                <w:kern w:val="0"/>
                <w:sz w:val="20"/>
                <w:szCs w:val="20"/>
              </w:rPr>
            </w:pPr>
            <w:r>
              <w:rPr>
                <w:rFonts w:ascii="Arial" w:eastAsia="MS PGothic" w:hAnsi="Arial" w:cs="Arial" w:hint="eastAsia"/>
                <w:kern w:val="0"/>
                <w:sz w:val="20"/>
                <w:szCs w:val="20"/>
              </w:rPr>
              <w:t>9</w:t>
            </w:r>
            <w:r w:rsidRPr="00570E05">
              <w:rPr>
                <w:rFonts w:ascii="Arial" w:eastAsia="MS PGothic" w:hAnsi="Arial" w:cs="Arial"/>
                <w:kern w:val="0"/>
                <w:sz w:val="20"/>
                <w:szCs w:val="20"/>
              </w:rPr>
              <w:t>-6</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01867D1"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3535A00"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DL spectral efficiency impact in CE mode A</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6FB077C2"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No need</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5FEF3912" w14:textId="77777777" w:rsidR="00570E05" w:rsidRPr="00A2545F" w:rsidRDefault="00570E05" w:rsidP="00FC7027">
            <w:pPr>
              <w:widowControl/>
              <w:snapToGrid w:val="0"/>
              <w:jc w:val="left"/>
              <w:rPr>
                <w:rFonts w:ascii="Malgun Gothic" w:eastAsia="Malgun Gothic" w:hAnsi="Malgun Gothic" w:cs="MS PGothic"/>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776D6172" w14:textId="77777777" w:rsidR="00570E05" w:rsidRPr="00570E05" w:rsidRDefault="00570E05" w:rsidP="00FC7027">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3A40408F"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4DF9883D"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78EC6147" w14:textId="77777777" w:rsidR="00570E05" w:rsidRPr="00A2545F" w:rsidRDefault="00570E05" w:rsidP="00FC7027">
            <w:pPr>
              <w:widowControl/>
              <w:snapToGrid w:val="0"/>
              <w:jc w:val="left"/>
              <w:rPr>
                <w:rFonts w:ascii="Arial" w:eastAsia="MS PGothic" w:hAnsi="Arial" w:cs="Arial"/>
                <w:kern w:val="0"/>
                <w:sz w:val="18"/>
                <w:szCs w:val="18"/>
              </w:rPr>
            </w:pPr>
          </w:p>
        </w:tc>
      </w:tr>
      <w:tr w:rsidR="00570E05" w:rsidRPr="00A2545F" w14:paraId="2954A70F"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456A93D6" w14:textId="77777777" w:rsidR="00570E05" w:rsidRPr="00A2545F" w:rsidRDefault="00570E05" w:rsidP="00FC7027">
            <w:pPr>
              <w:widowControl/>
              <w:snapToGrid w:val="0"/>
              <w:jc w:val="left"/>
              <w:rPr>
                <w:rFonts w:ascii="Arial" w:eastAsia="MS PGothic"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4B65CB3" w14:textId="1F18D49C" w:rsidR="00570E05" w:rsidRPr="00570E05" w:rsidRDefault="00570E05" w:rsidP="00FC7027">
            <w:pPr>
              <w:widowControl/>
              <w:snapToGrid w:val="0"/>
              <w:jc w:val="left"/>
              <w:rPr>
                <w:rFonts w:ascii="Arial" w:eastAsia="MS PGothic" w:hAnsi="Arial" w:cs="Arial"/>
                <w:kern w:val="0"/>
                <w:sz w:val="20"/>
                <w:szCs w:val="20"/>
              </w:rPr>
            </w:pPr>
            <w:r>
              <w:rPr>
                <w:rFonts w:ascii="Arial" w:eastAsia="MS PGothic" w:hAnsi="Arial" w:cs="Arial" w:hint="eastAsia"/>
                <w:kern w:val="0"/>
                <w:sz w:val="20"/>
                <w:szCs w:val="20"/>
              </w:rPr>
              <w:t>9</w:t>
            </w:r>
            <w:r w:rsidRPr="00570E05">
              <w:rPr>
                <w:rFonts w:ascii="Arial" w:eastAsia="MS PGothic" w:hAnsi="Arial" w:cs="Arial"/>
                <w:kern w:val="0"/>
                <w:sz w:val="20"/>
                <w:szCs w:val="20"/>
              </w:rPr>
              <w:t>-6</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030EFE59"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Alternative CQI table in CE mode A</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71403C19"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1. Alternative CQI table in CE mode A</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84E8BE3"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ce-ModeA-r13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859572A"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671959C"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DL spectral efficiency impact in CE mode A</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E857A15"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No need</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51A94D7F" w14:textId="77777777" w:rsidR="00570E05" w:rsidRPr="00A2545F" w:rsidRDefault="00570E05" w:rsidP="00FC7027">
            <w:pPr>
              <w:widowControl/>
              <w:snapToGrid w:val="0"/>
              <w:jc w:val="left"/>
              <w:rPr>
                <w:rFonts w:ascii="Malgun Gothic" w:eastAsia="Malgun Gothic" w:hAnsi="Malgun Gothic" w:cs="MS PGothic"/>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670EE11E" w14:textId="77777777" w:rsidR="00570E05" w:rsidRPr="00570E05" w:rsidRDefault="00570E05" w:rsidP="00FC7027">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0DF2FE3"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4D3CF832"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370A831C" w14:textId="77777777" w:rsidR="00570E05" w:rsidRPr="00A2545F" w:rsidRDefault="00570E05" w:rsidP="00FC7027">
            <w:pPr>
              <w:widowControl/>
              <w:snapToGrid w:val="0"/>
              <w:jc w:val="left"/>
              <w:rPr>
                <w:rFonts w:ascii="Arial" w:eastAsia="MS PGothic" w:hAnsi="Arial" w:cs="Arial"/>
                <w:kern w:val="0"/>
                <w:sz w:val="18"/>
                <w:szCs w:val="18"/>
              </w:rPr>
            </w:pPr>
          </w:p>
        </w:tc>
      </w:tr>
      <w:tr w:rsidR="00570E05" w:rsidRPr="00A2545F" w14:paraId="269E9FD3"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2F99B4C8" w14:textId="77777777" w:rsidR="00570E05" w:rsidRPr="00A2545F" w:rsidRDefault="00570E05" w:rsidP="00FC7027">
            <w:pPr>
              <w:widowControl/>
              <w:snapToGrid w:val="0"/>
              <w:jc w:val="left"/>
              <w:rPr>
                <w:rFonts w:ascii="Arial" w:eastAsia="MS PGothic"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36B91753" w14:textId="3C9B61D0" w:rsidR="00570E05" w:rsidRPr="00570E05" w:rsidRDefault="00570E05" w:rsidP="00FC7027">
            <w:pPr>
              <w:widowControl/>
              <w:snapToGrid w:val="0"/>
              <w:jc w:val="left"/>
              <w:rPr>
                <w:rFonts w:ascii="Arial" w:eastAsia="MS PGothic" w:hAnsi="Arial" w:cs="Arial"/>
                <w:kern w:val="0"/>
                <w:sz w:val="20"/>
                <w:szCs w:val="20"/>
              </w:rPr>
            </w:pPr>
            <w:r>
              <w:rPr>
                <w:rFonts w:ascii="Arial" w:eastAsia="MS PGothic" w:hAnsi="Arial" w:cs="Arial" w:hint="eastAsia"/>
                <w:kern w:val="0"/>
                <w:sz w:val="20"/>
                <w:szCs w:val="20"/>
              </w:rPr>
              <w:t>9</w:t>
            </w:r>
            <w:r w:rsidRPr="00570E05">
              <w:rPr>
                <w:rFonts w:ascii="Arial" w:eastAsia="MS PGothic" w:hAnsi="Arial" w:cs="Arial"/>
                <w:kern w:val="0"/>
                <w:sz w:val="20"/>
                <w:szCs w:val="20"/>
              </w:rPr>
              <w:t>-7</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75C0AD9B"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PUSCH sub-PRB allocation in CE mode A</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7BD10712"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1. PUSCH sub-PRB allocation in CE mode A</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1D092FCF"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ce-ModeA-r13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47BCBD4"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C473D43"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UL spectral efficiency impact and UE power efficiency impact in CE mode A</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406047C"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No need</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25E6FE63" w14:textId="77777777" w:rsidR="00570E05" w:rsidRPr="00A2545F" w:rsidRDefault="00570E05" w:rsidP="00FC7027">
            <w:pPr>
              <w:widowControl/>
              <w:snapToGrid w:val="0"/>
              <w:jc w:val="left"/>
              <w:rPr>
                <w:rFonts w:ascii="Malgun Gothic" w:eastAsia="Malgun Gothic" w:hAnsi="Malgun Gothic" w:cs="MS PGothic"/>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29B9E0AD" w14:textId="77777777" w:rsidR="00570E05" w:rsidRPr="00570E05" w:rsidRDefault="00570E05" w:rsidP="00FC7027">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5AED15FA"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5470FC73"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0D919F72" w14:textId="77777777" w:rsidR="00570E05" w:rsidRPr="00A2545F" w:rsidRDefault="00570E05" w:rsidP="00FC7027">
            <w:pPr>
              <w:widowControl/>
              <w:snapToGrid w:val="0"/>
              <w:jc w:val="left"/>
              <w:rPr>
                <w:rFonts w:ascii="Arial" w:eastAsia="MS PGothic" w:hAnsi="Arial" w:cs="Arial"/>
                <w:kern w:val="0"/>
                <w:sz w:val="18"/>
                <w:szCs w:val="18"/>
              </w:rPr>
            </w:pPr>
          </w:p>
        </w:tc>
      </w:tr>
      <w:tr w:rsidR="00570E05" w:rsidRPr="00A2545F" w14:paraId="276BAF44"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2E66191A" w14:textId="77777777" w:rsidR="00570E05" w:rsidRPr="00A2545F" w:rsidRDefault="00570E05" w:rsidP="00FC7027">
            <w:pPr>
              <w:widowControl/>
              <w:snapToGrid w:val="0"/>
              <w:jc w:val="left"/>
              <w:rPr>
                <w:rFonts w:ascii="Arial" w:eastAsia="MS PGothic"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1DDDBDCF" w14:textId="2FE70A68" w:rsidR="00570E05" w:rsidRPr="00570E05" w:rsidRDefault="00570E05" w:rsidP="00FC7027">
            <w:pPr>
              <w:widowControl/>
              <w:snapToGrid w:val="0"/>
              <w:jc w:val="left"/>
              <w:rPr>
                <w:rFonts w:ascii="Arial" w:eastAsia="MS PGothic" w:hAnsi="Arial" w:cs="Arial"/>
                <w:kern w:val="0"/>
                <w:sz w:val="20"/>
                <w:szCs w:val="20"/>
              </w:rPr>
            </w:pPr>
            <w:r>
              <w:rPr>
                <w:rFonts w:ascii="Arial" w:eastAsia="MS PGothic" w:hAnsi="Arial" w:cs="Arial" w:hint="eastAsia"/>
                <w:kern w:val="0"/>
                <w:sz w:val="20"/>
                <w:szCs w:val="20"/>
              </w:rPr>
              <w:t>9</w:t>
            </w:r>
            <w:r w:rsidRPr="00570E05">
              <w:rPr>
                <w:rFonts w:ascii="Arial" w:eastAsia="MS PGothic" w:hAnsi="Arial" w:cs="Arial"/>
                <w:kern w:val="0"/>
                <w:sz w:val="20"/>
                <w:szCs w:val="20"/>
              </w:rPr>
              <w:t>-8</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5EC76CFD"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PUSCH sub-PRB allocation in CE mode B</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23AD07FE"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1. PUSCH sub-PRB allocation in CE mode B</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0186C32"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ce-ModeA-r13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3FB9A9A"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666B0A7"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UL spectral efficiency impact and UE power efficiency impact in CE mode B</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0C93E50A"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No need</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20C67977" w14:textId="77777777" w:rsidR="00570E05" w:rsidRPr="00A2545F" w:rsidRDefault="00570E05" w:rsidP="00FC7027">
            <w:pPr>
              <w:widowControl/>
              <w:snapToGrid w:val="0"/>
              <w:jc w:val="left"/>
              <w:rPr>
                <w:rFonts w:ascii="Malgun Gothic" w:eastAsia="Malgun Gothic" w:hAnsi="Malgun Gothic" w:cs="MS PGothic"/>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792E92FC" w14:textId="77777777" w:rsidR="00570E05" w:rsidRPr="00570E05" w:rsidRDefault="00570E05" w:rsidP="00FC7027">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0AC9B5B3"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774C59EF"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472311B9" w14:textId="77777777" w:rsidR="00570E05" w:rsidRPr="00A2545F" w:rsidRDefault="00570E05" w:rsidP="00FC7027">
            <w:pPr>
              <w:widowControl/>
              <w:snapToGrid w:val="0"/>
              <w:jc w:val="left"/>
              <w:rPr>
                <w:rFonts w:ascii="Arial" w:eastAsia="MS PGothic" w:hAnsi="Arial" w:cs="Arial"/>
                <w:kern w:val="0"/>
                <w:sz w:val="18"/>
                <w:szCs w:val="18"/>
              </w:rPr>
            </w:pPr>
          </w:p>
        </w:tc>
      </w:tr>
      <w:tr w:rsidR="00570E05" w:rsidRPr="00A2545F" w14:paraId="2303C13C"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692F7AFF" w14:textId="77777777" w:rsidR="00570E05" w:rsidRPr="00A2545F" w:rsidRDefault="00570E05" w:rsidP="00FC7027">
            <w:pPr>
              <w:widowControl/>
              <w:snapToGrid w:val="0"/>
              <w:jc w:val="left"/>
              <w:rPr>
                <w:rFonts w:ascii="Arial" w:eastAsia="MS PGothic"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5D8E8AC9" w14:textId="527C69C5" w:rsidR="00570E05" w:rsidRPr="00570E05" w:rsidRDefault="00570E05" w:rsidP="00FC7027">
            <w:pPr>
              <w:widowControl/>
              <w:snapToGrid w:val="0"/>
              <w:jc w:val="left"/>
              <w:rPr>
                <w:rFonts w:ascii="Arial" w:eastAsia="MS PGothic" w:hAnsi="Arial" w:cs="Arial"/>
                <w:kern w:val="0"/>
                <w:sz w:val="20"/>
                <w:szCs w:val="20"/>
              </w:rPr>
            </w:pPr>
            <w:r>
              <w:rPr>
                <w:rFonts w:ascii="Arial" w:eastAsia="MS PGothic" w:hAnsi="Arial" w:cs="Arial" w:hint="eastAsia"/>
                <w:kern w:val="0"/>
                <w:sz w:val="20"/>
                <w:szCs w:val="20"/>
              </w:rPr>
              <w:t>9</w:t>
            </w:r>
            <w:r w:rsidRPr="00570E05">
              <w:rPr>
                <w:rFonts w:ascii="Arial" w:eastAsia="MS PGothic" w:hAnsi="Arial" w:cs="Arial"/>
                <w:kern w:val="0"/>
                <w:sz w:val="20"/>
                <w:szCs w:val="20"/>
              </w:rPr>
              <w:t>-9</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406F2E6A"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Flexible PDSCH starting PRB in CE mode A</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045479D8"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1. Flexible PDSCH starting PRB in CE mode A</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7D30512"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ce-ModeA-r13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357666D2"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A53539E"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DL spectral efficiency impact for LTE cell</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09BB9943"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No need</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7CF3500A" w14:textId="77777777" w:rsidR="00570E05" w:rsidRPr="003C74A1" w:rsidRDefault="00570E05" w:rsidP="00FC7027">
            <w:pPr>
              <w:widowControl/>
              <w:snapToGrid w:val="0"/>
              <w:jc w:val="left"/>
              <w:rPr>
                <w:rFonts w:ascii="Malgun Gothic" w:eastAsia="Malgun Gothic" w:hAnsi="Malgun Gothic" w:cs="MS PGothic"/>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1D529263" w14:textId="77777777" w:rsidR="00570E05" w:rsidRPr="00570E05" w:rsidRDefault="00570E05" w:rsidP="00FC7027">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03C69219"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73DF6A0C"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5CF44B90" w14:textId="77777777" w:rsidR="00570E05" w:rsidRPr="00A2545F" w:rsidRDefault="00570E05" w:rsidP="00FC7027">
            <w:pPr>
              <w:widowControl/>
              <w:snapToGrid w:val="0"/>
              <w:jc w:val="left"/>
              <w:rPr>
                <w:rFonts w:ascii="Arial" w:eastAsia="MS PGothic" w:hAnsi="Arial" w:cs="Arial"/>
                <w:kern w:val="0"/>
                <w:sz w:val="18"/>
                <w:szCs w:val="18"/>
              </w:rPr>
            </w:pPr>
          </w:p>
        </w:tc>
      </w:tr>
      <w:tr w:rsidR="00570E05" w:rsidRPr="00A2545F" w14:paraId="0E6635AF"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6218E02E" w14:textId="77777777" w:rsidR="00570E05" w:rsidRPr="00A2545F" w:rsidRDefault="00570E05" w:rsidP="00FC7027">
            <w:pPr>
              <w:widowControl/>
              <w:snapToGrid w:val="0"/>
              <w:jc w:val="left"/>
              <w:rPr>
                <w:rFonts w:ascii="Arial" w:eastAsia="MS PGothic"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F5D2631" w14:textId="369AC94B" w:rsidR="00570E05" w:rsidRPr="00570E05" w:rsidRDefault="00570E05" w:rsidP="00FC7027">
            <w:pPr>
              <w:widowControl/>
              <w:snapToGrid w:val="0"/>
              <w:jc w:val="left"/>
              <w:rPr>
                <w:rFonts w:ascii="Arial" w:eastAsia="MS PGothic" w:hAnsi="Arial" w:cs="Arial"/>
                <w:kern w:val="0"/>
                <w:sz w:val="20"/>
                <w:szCs w:val="20"/>
              </w:rPr>
            </w:pPr>
            <w:r>
              <w:rPr>
                <w:rFonts w:ascii="Arial" w:eastAsia="MS PGothic" w:hAnsi="Arial" w:cs="Arial" w:hint="eastAsia"/>
                <w:kern w:val="0"/>
                <w:sz w:val="20"/>
                <w:szCs w:val="20"/>
              </w:rPr>
              <w:t>9</w:t>
            </w:r>
            <w:r w:rsidRPr="00570E05">
              <w:rPr>
                <w:rFonts w:ascii="Arial" w:eastAsia="MS PGothic" w:hAnsi="Arial" w:cs="Arial"/>
                <w:kern w:val="0"/>
                <w:sz w:val="20"/>
                <w:szCs w:val="20"/>
              </w:rPr>
              <w:t>-10</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638F0BB4"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Flexible PDSCH starting PRB in CE mode B</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01C0D36F"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1. Flexible PDSCH starting PRB in CE mode B</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D7BF109"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ce-ModeA-r13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6DACA73"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2958900"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DL spectral efficiency impact for LTE cell</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DB59C23"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No need</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3B33F46F" w14:textId="77777777" w:rsidR="00570E05" w:rsidRPr="003C74A1" w:rsidRDefault="00570E05" w:rsidP="00FC7027">
            <w:pPr>
              <w:widowControl/>
              <w:snapToGrid w:val="0"/>
              <w:jc w:val="left"/>
              <w:rPr>
                <w:rFonts w:ascii="Malgun Gothic" w:eastAsia="Malgun Gothic" w:hAnsi="Malgun Gothic" w:cs="MS PGothic"/>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53351A9E" w14:textId="77777777" w:rsidR="00570E05" w:rsidRPr="00570E05" w:rsidRDefault="00570E05" w:rsidP="00FC7027">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374B0680"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544533F1"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7DE67D6A" w14:textId="77777777" w:rsidR="00570E05" w:rsidRPr="00A2545F" w:rsidRDefault="00570E05" w:rsidP="00FC7027">
            <w:pPr>
              <w:widowControl/>
              <w:snapToGrid w:val="0"/>
              <w:jc w:val="left"/>
              <w:rPr>
                <w:rFonts w:ascii="Arial" w:eastAsia="MS PGothic" w:hAnsi="Arial" w:cs="Arial"/>
                <w:kern w:val="0"/>
                <w:sz w:val="18"/>
                <w:szCs w:val="18"/>
              </w:rPr>
            </w:pPr>
          </w:p>
        </w:tc>
      </w:tr>
      <w:tr w:rsidR="00570E05" w:rsidRPr="00A2545F" w14:paraId="068B80BD"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02263CE4" w14:textId="77777777" w:rsidR="00570E05" w:rsidRPr="00A2545F" w:rsidRDefault="00570E05" w:rsidP="00FC7027">
            <w:pPr>
              <w:widowControl/>
              <w:snapToGrid w:val="0"/>
              <w:jc w:val="left"/>
              <w:rPr>
                <w:rFonts w:ascii="Arial" w:eastAsia="MS PGothic"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0FFAA0CB" w14:textId="202D8BF0" w:rsidR="00570E05" w:rsidRPr="00570E05" w:rsidRDefault="00570E05" w:rsidP="00FC7027">
            <w:pPr>
              <w:widowControl/>
              <w:snapToGrid w:val="0"/>
              <w:jc w:val="left"/>
              <w:rPr>
                <w:rFonts w:ascii="Arial" w:eastAsia="MS PGothic" w:hAnsi="Arial" w:cs="Arial"/>
                <w:kern w:val="0"/>
                <w:sz w:val="20"/>
                <w:szCs w:val="20"/>
              </w:rPr>
            </w:pPr>
            <w:r>
              <w:rPr>
                <w:rFonts w:ascii="Arial" w:eastAsia="MS PGothic" w:hAnsi="Arial" w:cs="Arial" w:hint="eastAsia"/>
                <w:kern w:val="0"/>
                <w:sz w:val="20"/>
                <w:szCs w:val="20"/>
              </w:rPr>
              <w:t>9</w:t>
            </w:r>
            <w:r w:rsidRPr="00570E05">
              <w:rPr>
                <w:rFonts w:ascii="Arial" w:eastAsia="MS PGothic" w:hAnsi="Arial" w:cs="Arial"/>
                <w:kern w:val="0"/>
                <w:sz w:val="20"/>
                <w:szCs w:val="20"/>
              </w:rPr>
              <w:t>-11</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1CF73470"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Flexible PUSCH starting PRB in CE mode A</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52A36901"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1. Flexible PUSCH starting PRB in CE mode A</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2002DAB"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ce-ModeA-r13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3BE4DEF3"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5649E459"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UL spectral efficiency impact for LTE cell</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6BC9FC87"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No need</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3EE9AAD9" w14:textId="77777777" w:rsidR="00570E05" w:rsidRPr="003C74A1" w:rsidRDefault="00570E05" w:rsidP="00FC7027">
            <w:pPr>
              <w:widowControl/>
              <w:snapToGrid w:val="0"/>
              <w:jc w:val="left"/>
              <w:rPr>
                <w:rFonts w:ascii="Malgun Gothic" w:eastAsia="Malgun Gothic" w:hAnsi="Malgun Gothic" w:cs="MS PGothic"/>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254C1E93" w14:textId="77777777" w:rsidR="00570E05" w:rsidRPr="00570E05" w:rsidRDefault="00570E05" w:rsidP="00FC7027">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743DBBC6"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7F599AFB"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2B9B795C" w14:textId="77777777" w:rsidR="00570E05" w:rsidRPr="00A2545F" w:rsidRDefault="00570E05" w:rsidP="00FC7027">
            <w:pPr>
              <w:widowControl/>
              <w:snapToGrid w:val="0"/>
              <w:jc w:val="left"/>
              <w:rPr>
                <w:rFonts w:ascii="Arial" w:eastAsia="MS PGothic" w:hAnsi="Arial" w:cs="Arial"/>
                <w:kern w:val="0"/>
                <w:sz w:val="18"/>
                <w:szCs w:val="18"/>
              </w:rPr>
            </w:pPr>
          </w:p>
        </w:tc>
      </w:tr>
      <w:tr w:rsidR="00570E05" w:rsidRPr="00A2545F" w14:paraId="7C2DA579"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30D67C9F" w14:textId="77777777" w:rsidR="00570E05" w:rsidRPr="00A2545F" w:rsidRDefault="00570E05" w:rsidP="00FC7027">
            <w:pPr>
              <w:widowControl/>
              <w:snapToGrid w:val="0"/>
              <w:jc w:val="left"/>
              <w:rPr>
                <w:rFonts w:ascii="Arial" w:eastAsia="MS PGothic"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F77AED0" w14:textId="5011D22B" w:rsidR="00570E05" w:rsidRPr="00570E05" w:rsidRDefault="00570E05" w:rsidP="00FC7027">
            <w:pPr>
              <w:widowControl/>
              <w:snapToGrid w:val="0"/>
              <w:jc w:val="left"/>
              <w:rPr>
                <w:rFonts w:ascii="Arial" w:eastAsia="MS PGothic" w:hAnsi="Arial" w:cs="Arial"/>
                <w:kern w:val="0"/>
                <w:sz w:val="20"/>
                <w:szCs w:val="20"/>
              </w:rPr>
            </w:pPr>
            <w:r>
              <w:rPr>
                <w:rFonts w:ascii="Arial" w:eastAsia="MS PGothic" w:hAnsi="Arial" w:cs="Arial" w:hint="eastAsia"/>
                <w:kern w:val="0"/>
                <w:sz w:val="20"/>
                <w:szCs w:val="20"/>
              </w:rPr>
              <w:t>9</w:t>
            </w:r>
            <w:r w:rsidRPr="00570E05">
              <w:rPr>
                <w:rFonts w:ascii="Arial" w:eastAsia="MS PGothic" w:hAnsi="Arial" w:cs="Arial"/>
                <w:kern w:val="0"/>
                <w:sz w:val="20"/>
                <w:szCs w:val="20"/>
              </w:rPr>
              <w:t>-12</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1D7A2D3E"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Flexible PUSCH starting PRB in CE mode B</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73266888"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1. Flexible PUSCH starting PRB in CE mode B</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3850E69"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ce-ModeA-r13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4286A64A"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2A63E0C"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UL spectral efficiency impact for LTE cell</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EA7320A"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No need</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6F37A81C" w14:textId="77777777" w:rsidR="00570E05" w:rsidRPr="003C74A1" w:rsidRDefault="00570E05" w:rsidP="00FC7027">
            <w:pPr>
              <w:widowControl/>
              <w:snapToGrid w:val="0"/>
              <w:jc w:val="left"/>
              <w:rPr>
                <w:rFonts w:ascii="Malgun Gothic" w:eastAsia="Malgun Gothic" w:hAnsi="Malgun Gothic" w:cs="MS PGothic"/>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45392B63" w14:textId="77777777" w:rsidR="00570E05" w:rsidRPr="00570E05" w:rsidRDefault="00570E05" w:rsidP="00FC7027">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3D42607D"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367C67FD"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5DAE20D0" w14:textId="77777777" w:rsidR="00570E05" w:rsidRPr="00A2545F" w:rsidRDefault="00570E05" w:rsidP="00FC7027">
            <w:pPr>
              <w:widowControl/>
              <w:snapToGrid w:val="0"/>
              <w:jc w:val="left"/>
              <w:rPr>
                <w:rFonts w:ascii="Arial" w:eastAsia="MS PGothic" w:hAnsi="Arial" w:cs="Arial"/>
                <w:kern w:val="0"/>
                <w:sz w:val="18"/>
                <w:szCs w:val="18"/>
              </w:rPr>
            </w:pPr>
          </w:p>
        </w:tc>
      </w:tr>
      <w:tr w:rsidR="00570E05" w:rsidRPr="009D5E84" w14:paraId="7D28DD3C"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7E3211F5" w14:textId="77777777" w:rsidR="00570E05" w:rsidRPr="00570E05" w:rsidRDefault="00570E05" w:rsidP="00FC7027">
            <w:pPr>
              <w:widowControl/>
              <w:snapToGrid w:val="0"/>
              <w:jc w:val="left"/>
              <w:rPr>
                <w:rFonts w:ascii="Arial" w:eastAsia="MS PGothic"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1E7DFB5" w14:textId="01702B5F" w:rsidR="00570E05" w:rsidRPr="00570E05" w:rsidRDefault="00570E05" w:rsidP="00FC7027">
            <w:pPr>
              <w:widowControl/>
              <w:snapToGrid w:val="0"/>
              <w:jc w:val="left"/>
              <w:rPr>
                <w:rFonts w:ascii="Arial" w:eastAsia="MS PGothic" w:hAnsi="Arial" w:cs="Arial"/>
                <w:kern w:val="0"/>
                <w:sz w:val="20"/>
                <w:szCs w:val="20"/>
              </w:rPr>
            </w:pPr>
            <w:r>
              <w:rPr>
                <w:rFonts w:ascii="Arial" w:eastAsia="MS PGothic" w:hAnsi="Arial" w:cs="Arial" w:hint="eastAsia"/>
                <w:kern w:val="0"/>
                <w:sz w:val="20"/>
                <w:szCs w:val="20"/>
              </w:rPr>
              <w:t>9</w:t>
            </w:r>
            <w:r w:rsidRPr="00570E05">
              <w:rPr>
                <w:rFonts w:ascii="Arial" w:eastAsia="MS PGothic" w:hAnsi="Arial" w:cs="Arial"/>
                <w:kern w:val="0"/>
                <w:sz w:val="20"/>
                <w:szCs w:val="20"/>
              </w:rPr>
              <w:t>-13</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177E1EC3"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Early data transmission in CE mode A</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5C6EE9EB"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1. Early data transmission in CE mode A</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610B65D"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ce-ModeA-r13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6A30C707"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Up to RAN2</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C504F0D"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Latency and UE power efficiency impact for BL/CE UE accessing CE mode A</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5FF59B0F"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No need</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6C4A7985" w14:textId="77777777" w:rsidR="00570E05" w:rsidRPr="00570E05" w:rsidRDefault="00570E05" w:rsidP="00FC7027">
            <w:pPr>
              <w:widowControl/>
              <w:snapToGrid w:val="0"/>
              <w:jc w:val="left"/>
              <w:rPr>
                <w:rFonts w:ascii="Malgun Gothic" w:eastAsia="Malgun Gothic" w:hAnsi="Malgun Gothic" w:cs="MS PGothic"/>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0024D2D0" w14:textId="77777777" w:rsidR="00570E05" w:rsidRPr="00570E05" w:rsidRDefault="00570E05" w:rsidP="00FC7027">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FB833D5"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RAN2</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78A923AE"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Up to RAN2</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0BCAC65F" w14:textId="77777777" w:rsidR="00570E05" w:rsidRPr="00570E05" w:rsidRDefault="00570E05" w:rsidP="00FC7027">
            <w:pPr>
              <w:widowControl/>
              <w:snapToGrid w:val="0"/>
              <w:jc w:val="left"/>
              <w:rPr>
                <w:rFonts w:ascii="Arial" w:eastAsia="MS PGothic" w:hAnsi="Arial" w:cs="Arial"/>
                <w:kern w:val="0"/>
                <w:sz w:val="18"/>
                <w:szCs w:val="18"/>
              </w:rPr>
            </w:pPr>
          </w:p>
        </w:tc>
      </w:tr>
      <w:tr w:rsidR="00570E05" w:rsidRPr="009D5E84" w14:paraId="04082EB9"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23BC45E1" w14:textId="77777777" w:rsidR="00570E05" w:rsidRPr="00570E05" w:rsidRDefault="00570E05" w:rsidP="00FC7027">
            <w:pPr>
              <w:widowControl/>
              <w:snapToGrid w:val="0"/>
              <w:jc w:val="left"/>
              <w:rPr>
                <w:rFonts w:ascii="Arial" w:eastAsia="MS PGothic"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08D17E9E" w14:textId="7A26877E" w:rsidR="00570E05" w:rsidRPr="00570E05" w:rsidRDefault="00570E05" w:rsidP="00FC7027">
            <w:pPr>
              <w:widowControl/>
              <w:snapToGrid w:val="0"/>
              <w:jc w:val="left"/>
              <w:rPr>
                <w:rFonts w:ascii="Arial" w:eastAsia="MS PGothic" w:hAnsi="Arial" w:cs="Arial"/>
                <w:kern w:val="0"/>
                <w:sz w:val="20"/>
                <w:szCs w:val="20"/>
              </w:rPr>
            </w:pPr>
            <w:r>
              <w:rPr>
                <w:rFonts w:ascii="Arial" w:eastAsia="MS PGothic" w:hAnsi="Arial" w:cs="Arial" w:hint="eastAsia"/>
                <w:kern w:val="0"/>
                <w:sz w:val="20"/>
                <w:szCs w:val="20"/>
              </w:rPr>
              <w:t>9</w:t>
            </w:r>
            <w:r w:rsidRPr="00570E05">
              <w:rPr>
                <w:rFonts w:ascii="Arial" w:eastAsia="MS PGothic" w:hAnsi="Arial" w:cs="Arial"/>
                <w:kern w:val="0"/>
                <w:sz w:val="20"/>
                <w:szCs w:val="20"/>
              </w:rPr>
              <w:t>-14</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67F31783"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Early data transmission in CE mode B</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73D9EB8E"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1. Early data transmission in CE mode B</w:t>
            </w:r>
          </w:p>
          <w:p w14:paraId="0A2EA72B" w14:textId="77777777" w:rsidR="00570E05" w:rsidRPr="00570E05" w:rsidRDefault="00570E05" w:rsidP="00FC7027">
            <w:pPr>
              <w:widowControl/>
              <w:snapToGrid w:val="0"/>
              <w:jc w:val="left"/>
              <w:rPr>
                <w:rFonts w:ascii="Arial" w:eastAsia="MS PGothic" w:hAnsi="Arial" w:cs="Arial"/>
                <w:kern w:val="0"/>
                <w:sz w:val="20"/>
                <w:szCs w:val="20"/>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ACFC469"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ce-ModeB-r13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4FAEB4EE"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Up to RAN2</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7C5FDE8E"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Latency and UE power efficiency impact for BL/CE UE accessing CE mode B</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04E9F476"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No need</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1E54048C" w14:textId="77777777" w:rsidR="00570E05" w:rsidRPr="00570E05" w:rsidRDefault="00570E05" w:rsidP="00FC7027">
            <w:pPr>
              <w:widowControl/>
              <w:snapToGrid w:val="0"/>
              <w:jc w:val="left"/>
              <w:rPr>
                <w:rFonts w:ascii="Malgun Gothic" w:eastAsia="Malgun Gothic" w:hAnsi="Malgun Gothic" w:cs="MS PGothic"/>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183F32BF" w14:textId="77777777" w:rsidR="00570E05" w:rsidRPr="00570E05" w:rsidRDefault="00570E05" w:rsidP="00FC7027">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B8A9297"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RAN2</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1E269674" w14:textId="77777777" w:rsidR="00570E05" w:rsidRPr="00570E05" w:rsidRDefault="00570E05"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Up to RAN2</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4966B3AF" w14:textId="77777777" w:rsidR="00570E05" w:rsidRPr="00570E05" w:rsidRDefault="00570E05" w:rsidP="00FC7027">
            <w:pPr>
              <w:widowControl/>
              <w:snapToGrid w:val="0"/>
              <w:jc w:val="left"/>
              <w:rPr>
                <w:rFonts w:ascii="Arial" w:eastAsia="MS PGothic" w:hAnsi="Arial" w:cs="Arial"/>
                <w:kern w:val="0"/>
                <w:sz w:val="18"/>
                <w:szCs w:val="18"/>
              </w:rPr>
            </w:pPr>
          </w:p>
        </w:tc>
      </w:tr>
      <w:tr w:rsidR="009E333C" w:rsidRPr="00A2545F" w14:paraId="6448292D"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73CB948B" w14:textId="77777777" w:rsidR="009E333C" w:rsidRPr="00A2545F" w:rsidRDefault="009E333C" w:rsidP="00FC7027">
            <w:pPr>
              <w:widowControl/>
              <w:snapToGrid w:val="0"/>
              <w:jc w:val="left"/>
              <w:rPr>
                <w:rFonts w:ascii="Arial" w:eastAsia="MS PGothic"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40E9F11" w14:textId="312ADF1E" w:rsidR="009E333C" w:rsidRPr="00570E05" w:rsidRDefault="009E333C" w:rsidP="00FC7027">
            <w:pPr>
              <w:widowControl/>
              <w:snapToGrid w:val="0"/>
              <w:jc w:val="left"/>
              <w:rPr>
                <w:rFonts w:ascii="Arial" w:eastAsia="MS PGothic" w:hAnsi="Arial" w:cs="Arial"/>
                <w:kern w:val="0"/>
                <w:sz w:val="20"/>
                <w:szCs w:val="20"/>
              </w:rPr>
            </w:pPr>
            <w:r>
              <w:rPr>
                <w:rFonts w:ascii="Arial" w:eastAsia="MS PGothic" w:hAnsi="Arial" w:cs="Arial"/>
                <w:kern w:val="0"/>
                <w:sz w:val="20"/>
                <w:szCs w:val="20"/>
              </w:rPr>
              <w:t>9-15</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1FF931B5" w14:textId="68165261" w:rsidR="009E333C" w:rsidRPr="00570E05" w:rsidRDefault="009E333C" w:rsidP="00FC7027">
            <w:pPr>
              <w:widowControl/>
              <w:snapToGrid w:val="0"/>
              <w:jc w:val="left"/>
              <w:rPr>
                <w:rFonts w:ascii="Arial" w:eastAsia="MS PGothic" w:hAnsi="Arial" w:cs="Arial"/>
                <w:kern w:val="0"/>
                <w:sz w:val="20"/>
                <w:szCs w:val="20"/>
              </w:rPr>
            </w:pPr>
            <w:r>
              <w:rPr>
                <w:rFonts w:ascii="Arial" w:eastAsia="MS PGothic" w:hAnsi="Arial" w:cs="Arial"/>
                <w:kern w:val="0"/>
                <w:sz w:val="20"/>
                <w:szCs w:val="20"/>
              </w:rPr>
              <w:t>EARFCN provisionin</w:t>
            </w:r>
            <w:r w:rsidR="00121C78">
              <w:rPr>
                <w:rFonts w:ascii="Arial" w:eastAsia="MS PGothic" w:hAnsi="Arial" w:cs="Arial"/>
                <w:kern w:val="0"/>
                <w:sz w:val="20"/>
                <w:szCs w:val="20"/>
              </w:rPr>
              <w:t>g</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35F4C120" w14:textId="6F473BF2" w:rsidR="009E333C" w:rsidRPr="00570E05" w:rsidRDefault="009E333C" w:rsidP="00FC7027">
            <w:pPr>
              <w:widowControl/>
              <w:snapToGrid w:val="0"/>
              <w:jc w:val="left"/>
              <w:rPr>
                <w:rFonts w:ascii="Arial" w:eastAsia="MS PGothic" w:hAnsi="Arial" w:cs="Arial"/>
                <w:kern w:val="0"/>
                <w:sz w:val="20"/>
                <w:szCs w:val="20"/>
              </w:rPr>
            </w:pPr>
            <w:r>
              <w:rPr>
                <w:rFonts w:ascii="Arial" w:eastAsia="MS PGothic" w:hAnsi="Arial" w:cs="Arial"/>
                <w:kern w:val="0"/>
                <w:sz w:val="20"/>
                <w:szCs w:val="20"/>
              </w:rPr>
              <w:t>1. EARFCN provisioning</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09A1B056" w14:textId="69483A5F" w:rsidR="009E333C" w:rsidRPr="00570E05" w:rsidRDefault="009E333C"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Up to RAN2</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1AF68034" w14:textId="56CB642F" w:rsidR="009E333C" w:rsidRPr="00570E05" w:rsidRDefault="009E333C"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Up to RAN2</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7DA0FDC3" w14:textId="2046F857" w:rsidR="009E333C" w:rsidRPr="00570E05" w:rsidRDefault="00121C78" w:rsidP="00FC7027">
            <w:pPr>
              <w:widowControl/>
              <w:snapToGrid w:val="0"/>
              <w:jc w:val="left"/>
              <w:rPr>
                <w:rFonts w:ascii="Arial" w:eastAsia="MS PGothic" w:hAnsi="Arial" w:cs="Arial"/>
                <w:kern w:val="0"/>
                <w:sz w:val="20"/>
                <w:szCs w:val="20"/>
              </w:rPr>
            </w:pPr>
            <w:r>
              <w:rPr>
                <w:rFonts w:ascii="Arial" w:eastAsia="MS PGothic" w:hAnsi="Arial" w:cs="Arial"/>
                <w:kern w:val="0"/>
                <w:sz w:val="20"/>
                <w:szCs w:val="20"/>
              </w:rPr>
              <w:t>Cell search performance impact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4342EDB" w14:textId="007A6DDC" w:rsidR="009E333C" w:rsidRPr="00570E05" w:rsidRDefault="009E333C"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Up to RAN2</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00F65BB5" w14:textId="77777777" w:rsidR="009E333C" w:rsidRPr="00A2545F" w:rsidRDefault="009E333C" w:rsidP="00FC7027">
            <w:pPr>
              <w:widowControl/>
              <w:snapToGrid w:val="0"/>
              <w:jc w:val="left"/>
              <w:rPr>
                <w:rFonts w:ascii="Malgun Gothic" w:eastAsia="Malgun Gothic" w:hAnsi="Malgun Gothic" w:cs="MS PGothic"/>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0628E18F" w14:textId="77777777" w:rsidR="009E333C" w:rsidRPr="00570E05" w:rsidRDefault="009E333C" w:rsidP="00FC7027">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6961E445" w14:textId="392BBE72" w:rsidR="009E333C" w:rsidRPr="00570E05" w:rsidRDefault="009E333C" w:rsidP="00FC7027">
            <w:pPr>
              <w:widowControl/>
              <w:snapToGrid w:val="0"/>
              <w:jc w:val="left"/>
              <w:rPr>
                <w:rFonts w:ascii="Arial" w:eastAsia="MS PGothic" w:hAnsi="Arial" w:cs="Arial"/>
                <w:kern w:val="0"/>
                <w:sz w:val="20"/>
                <w:szCs w:val="20"/>
              </w:rPr>
            </w:pPr>
            <w:r>
              <w:rPr>
                <w:rFonts w:ascii="Arial" w:eastAsia="MS PGothic" w:hAnsi="Arial" w:cs="Arial"/>
                <w:kern w:val="0"/>
                <w:sz w:val="20"/>
                <w:szCs w:val="20"/>
              </w:rPr>
              <w:t>RAN2</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6B7F0EAD" w14:textId="041B4E4E" w:rsidR="009E333C" w:rsidRPr="00570E05" w:rsidRDefault="009E333C"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Up to RAN2</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0462FB1D" w14:textId="77777777" w:rsidR="009E333C" w:rsidRPr="00A2545F" w:rsidRDefault="009E333C" w:rsidP="00FC7027">
            <w:pPr>
              <w:widowControl/>
              <w:snapToGrid w:val="0"/>
              <w:jc w:val="left"/>
              <w:rPr>
                <w:rFonts w:ascii="Arial" w:eastAsia="MS PGothic" w:hAnsi="Arial" w:cs="Arial"/>
                <w:kern w:val="0"/>
                <w:sz w:val="18"/>
                <w:szCs w:val="18"/>
              </w:rPr>
            </w:pPr>
          </w:p>
        </w:tc>
      </w:tr>
      <w:tr w:rsidR="009E333C" w:rsidRPr="00A2545F" w14:paraId="4A5611C3"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3F60928B" w14:textId="77777777" w:rsidR="009E333C" w:rsidRPr="00A2545F" w:rsidRDefault="009E333C" w:rsidP="00FC7027">
            <w:pPr>
              <w:widowControl/>
              <w:snapToGrid w:val="0"/>
              <w:jc w:val="left"/>
              <w:rPr>
                <w:rFonts w:ascii="Arial" w:eastAsia="MS PGothic"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76E2A740" w14:textId="3630BE84" w:rsidR="009E333C" w:rsidRPr="00570E05" w:rsidRDefault="009E333C" w:rsidP="00FC7027">
            <w:pPr>
              <w:widowControl/>
              <w:snapToGrid w:val="0"/>
              <w:jc w:val="left"/>
              <w:rPr>
                <w:rFonts w:ascii="Arial" w:eastAsia="MS PGothic" w:hAnsi="Arial" w:cs="Arial"/>
                <w:kern w:val="0"/>
                <w:sz w:val="20"/>
                <w:szCs w:val="20"/>
              </w:rPr>
            </w:pPr>
            <w:r>
              <w:rPr>
                <w:rFonts w:ascii="Arial" w:eastAsia="MS PGothic" w:hAnsi="Arial" w:cs="Arial"/>
                <w:kern w:val="0"/>
                <w:sz w:val="20"/>
                <w:szCs w:val="20"/>
              </w:rPr>
              <w:t>9-16</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70372A66" w14:textId="2EC19CB5" w:rsidR="009E333C" w:rsidRPr="00570E05" w:rsidRDefault="009E333C" w:rsidP="00FC7027">
            <w:pPr>
              <w:widowControl/>
              <w:snapToGrid w:val="0"/>
              <w:jc w:val="left"/>
              <w:rPr>
                <w:rFonts w:ascii="Arial" w:eastAsia="MS PGothic" w:hAnsi="Arial" w:cs="Arial"/>
                <w:kern w:val="0"/>
                <w:sz w:val="20"/>
                <w:szCs w:val="20"/>
              </w:rPr>
            </w:pPr>
            <w:r>
              <w:rPr>
                <w:rFonts w:ascii="Arial" w:eastAsia="MS PGothic" w:hAnsi="Arial" w:cs="Arial"/>
                <w:kern w:val="0"/>
                <w:sz w:val="20"/>
                <w:szCs w:val="20"/>
              </w:rPr>
              <w:t>Reduced MIB acquisition time</w:t>
            </w:r>
            <w:r w:rsidR="00121C78">
              <w:rPr>
                <w:rFonts w:ascii="Arial" w:eastAsia="MS PGothic" w:hAnsi="Arial" w:cs="Arial"/>
                <w:kern w:val="0"/>
                <w:sz w:val="20"/>
                <w:szCs w:val="20"/>
              </w:rPr>
              <w:t xml:space="preserve"> for BL/CE UE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0F62777B" w14:textId="4063B01A" w:rsidR="009E333C" w:rsidRPr="00570E05" w:rsidRDefault="009E333C" w:rsidP="00FC7027">
            <w:pPr>
              <w:widowControl/>
              <w:snapToGrid w:val="0"/>
              <w:jc w:val="left"/>
              <w:rPr>
                <w:rFonts w:ascii="Arial" w:eastAsia="MS PGothic" w:hAnsi="Arial" w:cs="Arial"/>
                <w:kern w:val="0"/>
                <w:sz w:val="20"/>
                <w:szCs w:val="20"/>
              </w:rPr>
            </w:pPr>
            <w:r>
              <w:rPr>
                <w:rFonts w:ascii="Arial" w:eastAsia="MS PGothic" w:hAnsi="Arial" w:cs="Arial"/>
                <w:kern w:val="0"/>
                <w:sz w:val="20"/>
                <w:szCs w:val="20"/>
              </w:rPr>
              <w:t xml:space="preserve">1. </w:t>
            </w:r>
            <w:r w:rsidR="00121C78">
              <w:rPr>
                <w:rFonts w:ascii="Arial" w:eastAsia="MS PGothic" w:hAnsi="Arial" w:cs="Arial"/>
                <w:kern w:val="0"/>
                <w:sz w:val="20"/>
                <w:szCs w:val="20"/>
              </w:rPr>
              <w:t>Reduced MIB acquisition time for BL/CE UE</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F8E56DD" w14:textId="79BA9390" w:rsidR="009E333C" w:rsidRPr="00570E05" w:rsidRDefault="009E333C" w:rsidP="00FC7027">
            <w:pPr>
              <w:widowControl/>
              <w:snapToGrid w:val="0"/>
              <w:jc w:val="left"/>
              <w:rPr>
                <w:rFonts w:ascii="Arial" w:eastAsia="MS PGothic" w:hAnsi="Arial" w:cs="Arial"/>
                <w:kern w:val="0"/>
                <w:sz w:val="20"/>
                <w:szCs w:val="20"/>
              </w:rPr>
            </w:pPr>
            <w:r>
              <w:rPr>
                <w:rFonts w:ascii="Arial" w:eastAsia="MS PGothic" w:hAnsi="Arial" w:cs="Arial"/>
                <w:kern w:val="0"/>
                <w:sz w:val="20"/>
                <w:szCs w:val="20"/>
              </w:rPr>
              <w:t>Up to RAN4</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22A74A6F" w14:textId="5217E5B3" w:rsidR="009E333C" w:rsidRPr="00570E05" w:rsidRDefault="009E333C" w:rsidP="00FC7027">
            <w:pPr>
              <w:widowControl/>
              <w:snapToGrid w:val="0"/>
              <w:jc w:val="left"/>
              <w:rPr>
                <w:rFonts w:ascii="Arial" w:eastAsia="MS PGothic" w:hAnsi="Arial" w:cs="Arial"/>
                <w:kern w:val="0"/>
                <w:sz w:val="20"/>
                <w:szCs w:val="20"/>
              </w:rPr>
            </w:pPr>
            <w:r>
              <w:rPr>
                <w:rFonts w:ascii="Arial" w:eastAsia="MS PGothic" w:hAnsi="Arial" w:cs="Arial"/>
                <w:kern w:val="0"/>
                <w:sz w:val="20"/>
                <w:szCs w:val="20"/>
              </w:rPr>
              <w:t>Up to RAN4</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06DF3841" w14:textId="28F105D7" w:rsidR="009E333C" w:rsidRPr="00570E05" w:rsidRDefault="00121C78" w:rsidP="00FC7027">
            <w:pPr>
              <w:widowControl/>
              <w:snapToGrid w:val="0"/>
              <w:jc w:val="left"/>
              <w:rPr>
                <w:rFonts w:ascii="Arial" w:eastAsia="MS PGothic" w:hAnsi="Arial" w:cs="Arial"/>
                <w:kern w:val="0"/>
                <w:sz w:val="20"/>
                <w:szCs w:val="20"/>
              </w:rPr>
            </w:pPr>
            <w:r>
              <w:rPr>
                <w:rFonts w:ascii="Arial" w:eastAsia="MS PGothic" w:hAnsi="Arial" w:cs="Arial"/>
                <w:kern w:val="0"/>
                <w:sz w:val="20"/>
                <w:szCs w:val="20"/>
              </w:rPr>
              <w:t>MIB acquisition time impact for BL/CE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3C7DC45E" w14:textId="13014F2E" w:rsidR="009E333C" w:rsidRPr="00570E05" w:rsidRDefault="009E333C" w:rsidP="00FC7027">
            <w:pPr>
              <w:widowControl/>
              <w:snapToGrid w:val="0"/>
              <w:jc w:val="left"/>
              <w:rPr>
                <w:rFonts w:ascii="Arial" w:eastAsia="MS PGothic" w:hAnsi="Arial" w:cs="Arial"/>
                <w:kern w:val="0"/>
                <w:sz w:val="20"/>
                <w:szCs w:val="20"/>
              </w:rPr>
            </w:pPr>
            <w:r w:rsidRPr="00570E05">
              <w:rPr>
                <w:rFonts w:ascii="Arial" w:eastAsia="MS PGothic" w:hAnsi="Arial" w:cs="Arial"/>
                <w:kern w:val="0"/>
                <w:sz w:val="20"/>
                <w:szCs w:val="20"/>
              </w:rPr>
              <w:t xml:space="preserve">Up to </w:t>
            </w:r>
            <w:r>
              <w:rPr>
                <w:rFonts w:ascii="Arial" w:eastAsia="MS PGothic" w:hAnsi="Arial" w:cs="Arial"/>
                <w:kern w:val="0"/>
                <w:sz w:val="20"/>
                <w:szCs w:val="20"/>
              </w:rPr>
              <w:t>RAN4</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3FE3312D" w14:textId="77777777" w:rsidR="009E333C" w:rsidRPr="003C74A1" w:rsidRDefault="009E333C" w:rsidP="00FC7027">
            <w:pPr>
              <w:widowControl/>
              <w:snapToGrid w:val="0"/>
              <w:jc w:val="left"/>
              <w:rPr>
                <w:rFonts w:ascii="Malgun Gothic" w:eastAsia="Malgun Gothic" w:hAnsi="Malgun Gothic" w:cs="MS PGothic"/>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09E25BD3" w14:textId="77777777" w:rsidR="009E333C" w:rsidRPr="00570E05" w:rsidRDefault="009E333C" w:rsidP="00FC7027">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BE96446" w14:textId="389383C2" w:rsidR="009E333C" w:rsidRDefault="009E333C" w:rsidP="00FC7027">
            <w:pPr>
              <w:widowControl/>
              <w:snapToGrid w:val="0"/>
              <w:jc w:val="left"/>
              <w:rPr>
                <w:rFonts w:ascii="Arial" w:eastAsia="MS PGothic" w:hAnsi="Arial" w:cs="Arial"/>
                <w:kern w:val="0"/>
                <w:sz w:val="20"/>
                <w:szCs w:val="20"/>
              </w:rPr>
            </w:pPr>
            <w:r>
              <w:rPr>
                <w:rFonts w:ascii="Arial" w:eastAsia="MS PGothic" w:hAnsi="Arial" w:cs="Arial"/>
                <w:kern w:val="0"/>
                <w:sz w:val="20"/>
                <w:szCs w:val="20"/>
              </w:rPr>
              <w:t>RAN4</w:t>
            </w:r>
          </w:p>
          <w:p w14:paraId="14A7253C" w14:textId="77777777" w:rsidR="009E333C" w:rsidRPr="009E333C" w:rsidRDefault="009E333C" w:rsidP="009E333C">
            <w:pPr>
              <w:jc w:val="center"/>
              <w:rPr>
                <w:rFonts w:ascii="Arial" w:eastAsia="MS PGothic" w:hAnsi="Arial" w:cs="Arial"/>
                <w:sz w:val="20"/>
                <w:szCs w:val="20"/>
              </w:rPr>
            </w:pP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53B8BB3A" w14:textId="1DBCFD74" w:rsidR="009E333C" w:rsidRPr="00570E05" w:rsidRDefault="009E333C" w:rsidP="00FC7027">
            <w:pPr>
              <w:widowControl/>
              <w:snapToGrid w:val="0"/>
              <w:jc w:val="left"/>
              <w:rPr>
                <w:rFonts w:ascii="Arial" w:eastAsia="MS PGothic" w:hAnsi="Arial" w:cs="Arial"/>
                <w:kern w:val="0"/>
                <w:sz w:val="20"/>
                <w:szCs w:val="20"/>
              </w:rPr>
            </w:pPr>
            <w:r>
              <w:rPr>
                <w:rFonts w:ascii="Arial" w:eastAsia="MS PGothic" w:hAnsi="Arial" w:cs="Arial"/>
                <w:kern w:val="0"/>
                <w:sz w:val="20"/>
                <w:szCs w:val="20"/>
              </w:rPr>
              <w:t>Up to RAN4</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70F38C30" w14:textId="77777777" w:rsidR="009E333C" w:rsidRPr="00A2545F" w:rsidRDefault="009E333C" w:rsidP="00FC7027">
            <w:pPr>
              <w:widowControl/>
              <w:snapToGrid w:val="0"/>
              <w:jc w:val="left"/>
              <w:rPr>
                <w:rFonts w:ascii="Arial" w:eastAsia="MS PGothic" w:hAnsi="Arial" w:cs="Arial"/>
                <w:kern w:val="0"/>
                <w:sz w:val="18"/>
                <w:szCs w:val="18"/>
              </w:rPr>
            </w:pPr>
          </w:p>
        </w:tc>
      </w:tr>
      <w:tr w:rsidR="009E333C" w:rsidRPr="00A2545F" w14:paraId="78749D16"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62F43749" w14:textId="77777777" w:rsidR="009E333C" w:rsidRPr="00A2545F" w:rsidRDefault="009E333C" w:rsidP="00FC7027">
            <w:pPr>
              <w:widowControl/>
              <w:snapToGrid w:val="0"/>
              <w:jc w:val="left"/>
              <w:rPr>
                <w:rFonts w:ascii="Arial" w:eastAsia="MS PGothic"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DF9D65E" w14:textId="62B40D31" w:rsidR="009E333C" w:rsidRPr="00570E05" w:rsidRDefault="009E333C" w:rsidP="00FC7027">
            <w:pPr>
              <w:widowControl/>
              <w:snapToGrid w:val="0"/>
              <w:jc w:val="left"/>
              <w:rPr>
                <w:rFonts w:ascii="Arial" w:eastAsia="MS PGothic" w:hAnsi="Arial" w:cs="Arial"/>
                <w:kern w:val="0"/>
                <w:sz w:val="20"/>
                <w:szCs w:val="20"/>
              </w:rPr>
            </w:pPr>
            <w:r>
              <w:rPr>
                <w:rFonts w:ascii="Arial" w:eastAsia="MS PGothic" w:hAnsi="Arial" w:cs="Arial"/>
                <w:kern w:val="0"/>
                <w:sz w:val="20"/>
                <w:szCs w:val="20"/>
              </w:rPr>
              <w:t>9-17</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04A1AEBE" w14:textId="28ED4993" w:rsidR="009E333C" w:rsidRPr="00570E05" w:rsidRDefault="00121C78" w:rsidP="00FC7027">
            <w:pPr>
              <w:widowControl/>
              <w:snapToGrid w:val="0"/>
              <w:jc w:val="left"/>
              <w:rPr>
                <w:rFonts w:ascii="Arial" w:eastAsia="MS PGothic" w:hAnsi="Arial" w:cs="Arial"/>
                <w:kern w:val="0"/>
                <w:sz w:val="20"/>
                <w:szCs w:val="20"/>
              </w:rPr>
            </w:pPr>
            <w:r>
              <w:rPr>
                <w:rFonts w:ascii="Arial" w:eastAsia="MS PGothic" w:hAnsi="Arial" w:cs="Arial"/>
                <w:kern w:val="0"/>
                <w:sz w:val="20"/>
                <w:szCs w:val="20"/>
              </w:rPr>
              <w:t>Reduced SIB acquisition time for BL/CE UE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49B9534A" w14:textId="74DC7933" w:rsidR="009E333C" w:rsidRPr="00570E05" w:rsidRDefault="00121C78" w:rsidP="00FC7027">
            <w:pPr>
              <w:widowControl/>
              <w:snapToGrid w:val="0"/>
              <w:jc w:val="left"/>
              <w:rPr>
                <w:rFonts w:ascii="Arial" w:eastAsia="MS PGothic" w:hAnsi="Arial" w:cs="Arial"/>
                <w:kern w:val="0"/>
                <w:sz w:val="20"/>
                <w:szCs w:val="20"/>
              </w:rPr>
            </w:pPr>
            <w:r>
              <w:rPr>
                <w:rFonts w:ascii="Arial" w:eastAsia="MS PGothic" w:hAnsi="Arial" w:cs="Arial"/>
                <w:kern w:val="0"/>
                <w:sz w:val="20"/>
                <w:szCs w:val="20"/>
              </w:rPr>
              <w:t>1. Reduced SIB acquisition time for BL/CE</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5BD146C" w14:textId="11E466D8" w:rsidR="009E333C" w:rsidRPr="00570E05" w:rsidRDefault="00121C78" w:rsidP="00FC7027">
            <w:pPr>
              <w:widowControl/>
              <w:snapToGrid w:val="0"/>
              <w:jc w:val="left"/>
              <w:rPr>
                <w:rFonts w:ascii="Arial" w:eastAsia="MS PGothic" w:hAnsi="Arial" w:cs="Arial"/>
                <w:kern w:val="0"/>
                <w:sz w:val="20"/>
                <w:szCs w:val="20"/>
              </w:rPr>
            </w:pPr>
            <w:r>
              <w:rPr>
                <w:rFonts w:ascii="Arial" w:eastAsia="MS PGothic" w:hAnsi="Arial" w:cs="Arial"/>
                <w:kern w:val="0"/>
                <w:sz w:val="20"/>
                <w:szCs w:val="20"/>
              </w:rPr>
              <w:t>Up to RAN2</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21C56B92" w14:textId="7200D712" w:rsidR="009E333C" w:rsidRPr="00570E05" w:rsidRDefault="00121C78" w:rsidP="00FC7027">
            <w:pPr>
              <w:widowControl/>
              <w:snapToGrid w:val="0"/>
              <w:jc w:val="left"/>
              <w:rPr>
                <w:rFonts w:ascii="Arial" w:eastAsia="MS PGothic" w:hAnsi="Arial" w:cs="Arial"/>
                <w:kern w:val="0"/>
                <w:sz w:val="20"/>
                <w:szCs w:val="20"/>
              </w:rPr>
            </w:pPr>
            <w:r>
              <w:rPr>
                <w:rFonts w:ascii="Arial" w:eastAsia="MS PGothic" w:hAnsi="Arial" w:cs="Arial"/>
                <w:kern w:val="0"/>
                <w:sz w:val="20"/>
                <w:szCs w:val="20"/>
              </w:rPr>
              <w:t>Up to RAN2</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2DBC8EF1" w14:textId="4D4C498C" w:rsidR="009E333C" w:rsidRPr="00570E05" w:rsidRDefault="00121C78" w:rsidP="00FC7027">
            <w:pPr>
              <w:widowControl/>
              <w:snapToGrid w:val="0"/>
              <w:jc w:val="left"/>
              <w:rPr>
                <w:rFonts w:ascii="Arial" w:eastAsia="MS PGothic" w:hAnsi="Arial" w:cs="Arial"/>
                <w:kern w:val="0"/>
                <w:sz w:val="20"/>
                <w:szCs w:val="20"/>
              </w:rPr>
            </w:pPr>
            <w:r>
              <w:rPr>
                <w:rFonts w:ascii="Arial" w:eastAsia="MS PGothic" w:hAnsi="Arial" w:cs="Arial"/>
                <w:kern w:val="0"/>
                <w:sz w:val="20"/>
                <w:szCs w:val="20"/>
              </w:rPr>
              <w:t>SIB acquisition time impact for BL/CE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35C4714B" w14:textId="15D1E0CF" w:rsidR="009E333C" w:rsidRPr="00570E05" w:rsidRDefault="00121C78" w:rsidP="00FC7027">
            <w:pPr>
              <w:widowControl/>
              <w:snapToGrid w:val="0"/>
              <w:jc w:val="left"/>
              <w:rPr>
                <w:rFonts w:ascii="Arial" w:eastAsia="MS PGothic" w:hAnsi="Arial" w:cs="Arial"/>
                <w:kern w:val="0"/>
                <w:sz w:val="20"/>
                <w:szCs w:val="20"/>
              </w:rPr>
            </w:pPr>
            <w:r>
              <w:rPr>
                <w:rFonts w:ascii="Arial" w:eastAsia="MS PGothic" w:hAnsi="Arial" w:cs="Arial"/>
                <w:kern w:val="0"/>
                <w:sz w:val="20"/>
                <w:szCs w:val="20"/>
              </w:rPr>
              <w:t>Up to RAN2</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4C3B177F" w14:textId="77777777" w:rsidR="009E333C" w:rsidRPr="003C74A1" w:rsidRDefault="009E333C" w:rsidP="00FC7027">
            <w:pPr>
              <w:widowControl/>
              <w:snapToGrid w:val="0"/>
              <w:jc w:val="left"/>
              <w:rPr>
                <w:rFonts w:ascii="Malgun Gothic" w:eastAsia="Malgun Gothic" w:hAnsi="Malgun Gothic" w:cs="MS PGothic"/>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12014765" w14:textId="77777777" w:rsidR="009E333C" w:rsidRPr="00570E05" w:rsidRDefault="009E333C" w:rsidP="00FC7027">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561CA284" w14:textId="5358A6E9" w:rsidR="009E333C" w:rsidRPr="00570E05" w:rsidRDefault="00121C78" w:rsidP="00FC7027">
            <w:pPr>
              <w:widowControl/>
              <w:snapToGrid w:val="0"/>
              <w:jc w:val="left"/>
              <w:rPr>
                <w:rFonts w:ascii="Arial" w:eastAsia="MS PGothic" w:hAnsi="Arial" w:cs="Arial"/>
                <w:kern w:val="0"/>
                <w:sz w:val="20"/>
                <w:szCs w:val="20"/>
              </w:rPr>
            </w:pPr>
            <w:r>
              <w:rPr>
                <w:rFonts w:ascii="Arial" w:eastAsia="MS PGothic" w:hAnsi="Arial" w:cs="Arial"/>
                <w:kern w:val="0"/>
                <w:sz w:val="20"/>
                <w:szCs w:val="20"/>
              </w:rPr>
              <w:t>RAN2</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23937DF8" w14:textId="4C97DECA" w:rsidR="009E333C" w:rsidRPr="00570E05" w:rsidRDefault="00121C78" w:rsidP="00FC7027">
            <w:pPr>
              <w:widowControl/>
              <w:snapToGrid w:val="0"/>
              <w:jc w:val="left"/>
              <w:rPr>
                <w:rFonts w:ascii="Arial" w:eastAsia="MS PGothic" w:hAnsi="Arial" w:cs="Arial"/>
                <w:kern w:val="0"/>
                <w:sz w:val="20"/>
                <w:szCs w:val="20"/>
              </w:rPr>
            </w:pPr>
            <w:r>
              <w:rPr>
                <w:rFonts w:ascii="Arial" w:eastAsia="MS PGothic" w:hAnsi="Arial" w:cs="Arial"/>
                <w:kern w:val="0"/>
                <w:sz w:val="20"/>
                <w:szCs w:val="20"/>
              </w:rPr>
              <w:t>Up to RAN2</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6C5448AA" w14:textId="77777777" w:rsidR="009E333C" w:rsidRPr="00A2545F" w:rsidRDefault="009E333C" w:rsidP="00FC7027">
            <w:pPr>
              <w:widowControl/>
              <w:snapToGrid w:val="0"/>
              <w:jc w:val="left"/>
              <w:rPr>
                <w:rFonts w:ascii="Arial" w:eastAsia="MS PGothic" w:hAnsi="Arial" w:cs="Arial"/>
                <w:kern w:val="0"/>
                <w:sz w:val="18"/>
                <w:szCs w:val="18"/>
              </w:rPr>
            </w:pPr>
          </w:p>
        </w:tc>
      </w:tr>
      <w:tr w:rsidR="0082456B" w:rsidRPr="00A2545F" w14:paraId="7ECB8800"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2CBB5499" w14:textId="77777777" w:rsidR="0082456B" w:rsidRPr="00A2545F" w:rsidRDefault="0082456B" w:rsidP="0082456B">
            <w:pPr>
              <w:widowControl/>
              <w:snapToGrid w:val="0"/>
              <w:jc w:val="left"/>
              <w:rPr>
                <w:rFonts w:ascii="Arial" w:eastAsia="MS PGothic"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9A931F2" w14:textId="28D2E24B" w:rsidR="0082456B" w:rsidRPr="00570E05" w:rsidRDefault="0082456B" w:rsidP="0082456B">
            <w:pPr>
              <w:widowControl/>
              <w:snapToGrid w:val="0"/>
              <w:jc w:val="left"/>
              <w:rPr>
                <w:rFonts w:ascii="Arial" w:eastAsia="MS PGothic" w:hAnsi="Arial" w:cs="Arial"/>
                <w:kern w:val="0"/>
                <w:sz w:val="20"/>
                <w:szCs w:val="20"/>
              </w:rPr>
            </w:pPr>
            <w:r>
              <w:rPr>
                <w:rFonts w:ascii="Arial" w:eastAsia="MS PGothic" w:hAnsi="Arial" w:cs="Arial"/>
                <w:kern w:val="0"/>
                <w:sz w:val="20"/>
                <w:szCs w:val="20"/>
              </w:rPr>
              <w:t>9-18</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5AEDEBE0" w14:textId="3A15953F" w:rsidR="0082456B" w:rsidRPr="00570E05" w:rsidRDefault="0082456B" w:rsidP="0082456B">
            <w:pPr>
              <w:widowControl/>
              <w:snapToGrid w:val="0"/>
              <w:jc w:val="left"/>
              <w:rPr>
                <w:rFonts w:ascii="Arial" w:eastAsia="MS PGothic" w:hAnsi="Arial" w:cs="Arial"/>
                <w:kern w:val="0"/>
                <w:sz w:val="20"/>
                <w:szCs w:val="20"/>
              </w:rPr>
            </w:pPr>
            <w:r>
              <w:rPr>
                <w:rFonts w:ascii="Arial" w:eastAsia="MS PGothic" w:hAnsi="Arial" w:cs="Arial"/>
                <w:kern w:val="0"/>
                <w:sz w:val="20"/>
                <w:szCs w:val="20"/>
              </w:rPr>
              <w:t>Relaxed monitoring for cell reselection for BL/CE UE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747EDDD8" w14:textId="32747A64" w:rsidR="0082456B" w:rsidRPr="00570E05" w:rsidRDefault="0082456B" w:rsidP="0082456B">
            <w:pPr>
              <w:widowControl/>
              <w:snapToGrid w:val="0"/>
              <w:jc w:val="left"/>
              <w:rPr>
                <w:rFonts w:ascii="Arial" w:eastAsia="MS PGothic" w:hAnsi="Arial" w:cs="Arial"/>
                <w:kern w:val="0"/>
                <w:sz w:val="20"/>
                <w:szCs w:val="20"/>
              </w:rPr>
            </w:pPr>
            <w:r>
              <w:rPr>
                <w:rFonts w:ascii="Arial" w:eastAsia="MS PGothic" w:hAnsi="Arial" w:cs="Arial"/>
                <w:kern w:val="0"/>
                <w:sz w:val="20"/>
                <w:szCs w:val="20"/>
              </w:rPr>
              <w:t>1. Relaxed monitoring for cell reselection for BL/CE UE</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2118FC5" w14:textId="52709F45" w:rsidR="0082456B" w:rsidRPr="00570E05" w:rsidRDefault="0082456B" w:rsidP="0082456B">
            <w:pPr>
              <w:widowControl/>
              <w:snapToGrid w:val="0"/>
              <w:jc w:val="left"/>
              <w:rPr>
                <w:rFonts w:ascii="Arial" w:eastAsia="MS PGothic" w:hAnsi="Arial" w:cs="Arial"/>
                <w:kern w:val="0"/>
                <w:sz w:val="20"/>
                <w:szCs w:val="20"/>
              </w:rPr>
            </w:pPr>
            <w:r>
              <w:rPr>
                <w:rFonts w:ascii="Arial" w:eastAsia="MS PGothic" w:hAnsi="Arial" w:cs="Arial"/>
                <w:kern w:val="0"/>
                <w:sz w:val="20"/>
                <w:szCs w:val="20"/>
              </w:rPr>
              <w:t>Up to RAN2</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36C54C69" w14:textId="674641A5" w:rsidR="0082456B" w:rsidRPr="00570E05" w:rsidRDefault="0082456B" w:rsidP="0082456B">
            <w:pPr>
              <w:widowControl/>
              <w:snapToGrid w:val="0"/>
              <w:jc w:val="left"/>
              <w:rPr>
                <w:rFonts w:ascii="Arial" w:eastAsia="MS PGothic" w:hAnsi="Arial" w:cs="Arial"/>
                <w:kern w:val="0"/>
                <w:sz w:val="20"/>
                <w:szCs w:val="20"/>
              </w:rPr>
            </w:pPr>
            <w:r>
              <w:rPr>
                <w:rFonts w:ascii="Arial" w:eastAsia="MS PGothic" w:hAnsi="Arial" w:cs="Arial"/>
                <w:kern w:val="0"/>
                <w:sz w:val="20"/>
                <w:szCs w:val="20"/>
              </w:rPr>
              <w:t>Up to RAN2</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A113BCD" w14:textId="524DCF54" w:rsidR="0082456B" w:rsidRPr="00570E05" w:rsidRDefault="00DF21BE" w:rsidP="0082456B">
            <w:pPr>
              <w:widowControl/>
              <w:snapToGrid w:val="0"/>
              <w:jc w:val="left"/>
              <w:rPr>
                <w:rFonts w:ascii="Arial" w:eastAsia="MS PGothic" w:hAnsi="Arial" w:cs="Arial"/>
                <w:kern w:val="0"/>
                <w:sz w:val="20"/>
                <w:szCs w:val="20"/>
              </w:rPr>
            </w:pPr>
            <w:r>
              <w:rPr>
                <w:rFonts w:ascii="Arial" w:eastAsia="MS PGothic" w:hAnsi="Arial" w:cs="Arial"/>
                <w:kern w:val="0"/>
                <w:sz w:val="20"/>
                <w:szCs w:val="20"/>
              </w:rPr>
              <w:t>UE power consumption impact for BL/CE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122FF148" w14:textId="69B1D961" w:rsidR="0082456B" w:rsidRPr="00570E05" w:rsidRDefault="0082456B" w:rsidP="0082456B">
            <w:pPr>
              <w:widowControl/>
              <w:snapToGrid w:val="0"/>
              <w:jc w:val="left"/>
              <w:rPr>
                <w:rFonts w:ascii="Arial" w:eastAsia="MS PGothic" w:hAnsi="Arial" w:cs="Arial"/>
                <w:kern w:val="0"/>
                <w:sz w:val="20"/>
                <w:szCs w:val="20"/>
              </w:rPr>
            </w:pPr>
            <w:r>
              <w:rPr>
                <w:rFonts w:ascii="Arial" w:eastAsia="MS PGothic" w:hAnsi="Arial" w:cs="Arial"/>
                <w:kern w:val="0"/>
                <w:sz w:val="20"/>
                <w:szCs w:val="20"/>
              </w:rPr>
              <w:t>Up to RAN2</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54480769" w14:textId="77777777" w:rsidR="0082456B" w:rsidRPr="003C74A1" w:rsidRDefault="0082456B" w:rsidP="0082456B">
            <w:pPr>
              <w:widowControl/>
              <w:snapToGrid w:val="0"/>
              <w:jc w:val="left"/>
              <w:rPr>
                <w:rFonts w:ascii="Malgun Gothic" w:eastAsia="Malgun Gothic" w:hAnsi="Malgun Gothic" w:cs="MS PGothic"/>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6A512015" w14:textId="77777777" w:rsidR="0082456B" w:rsidRPr="00570E05" w:rsidRDefault="0082456B" w:rsidP="0082456B">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548B6C5" w14:textId="1B63C5F8" w:rsidR="0082456B" w:rsidRPr="00570E05" w:rsidRDefault="0082456B" w:rsidP="0082456B">
            <w:pPr>
              <w:widowControl/>
              <w:snapToGrid w:val="0"/>
              <w:jc w:val="left"/>
              <w:rPr>
                <w:rFonts w:ascii="Arial" w:eastAsia="MS PGothic" w:hAnsi="Arial" w:cs="Arial"/>
                <w:kern w:val="0"/>
                <w:sz w:val="20"/>
                <w:szCs w:val="20"/>
              </w:rPr>
            </w:pPr>
            <w:r>
              <w:rPr>
                <w:rFonts w:ascii="Arial" w:eastAsia="MS PGothic" w:hAnsi="Arial" w:cs="Arial"/>
                <w:kern w:val="0"/>
                <w:sz w:val="20"/>
                <w:szCs w:val="20"/>
              </w:rPr>
              <w:t>RAN2</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1198880C" w14:textId="30E9BF0E" w:rsidR="0082456B" w:rsidRPr="00570E05" w:rsidRDefault="0082456B" w:rsidP="0082456B">
            <w:pPr>
              <w:widowControl/>
              <w:snapToGrid w:val="0"/>
              <w:jc w:val="left"/>
              <w:rPr>
                <w:rFonts w:ascii="Arial" w:eastAsia="MS PGothic" w:hAnsi="Arial" w:cs="Arial"/>
                <w:kern w:val="0"/>
                <w:sz w:val="20"/>
                <w:szCs w:val="20"/>
              </w:rPr>
            </w:pPr>
            <w:r>
              <w:rPr>
                <w:rFonts w:ascii="Arial" w:eastAsia="MS PGothic" w:hAnsi="Arial" w:cs="Arial"/>
                <w:kern w:val="0"/>
                <w:sz w:val="20"/>
                <w:szCs w:val="20"/>
              </w:rPr>
              <w:t>Up to RAN2</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23A7FE17" w14:textId="77777777" w:rsidR="0082456B" w:rsidRPr="00A2545F" w:rsidRDefault="0082456B" w:rsidP="0082456B">
            <w:pPr>
              <w:widowControl/>
              <w:snapToGrid w:val="0"/>
              <w:jc w:val="left"/>
              <w:rPr>
                <w:rFonts w:ascii="Arial" w:eastAsia="MS PGothic" w:hAnsi="Arial" w:cs="Arial"/>
                <w:kern w:val="0"/>
                <w:sz w:val="18"/>
                <w:szCs w:val="18"/>
              </w:rPr>
            </w:pPr>
          </w:p>
        </w:tc>
      </w:tr>
      <w:tr w:rsidR="0082456B" w:rsidRPr="00A2545F" w14:paraId="75BDF064"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612D6B6C" w14:textId="77777777" w:rsidR="0082456B" w:rsidRPr="00A2545F" w:rsidRDefault="0082456B" w:rsidP="0082456B">
            <w:pPr>
              <w:widowControl/>
              <w:snapToGrid w:val="0"/>
              <w:jc w:val="left"/>
              <w:rPr>
                <w:rFonts w:ascii="Arial" w:eastAsia="MS PGothic"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67EFF27" w14:textId="60AE6446" w:rsidR="0082456B" w:rsidRPr="00570E05" w:rsidRDefault="0082456B" w:rsidP="0082456B">
            <w:pPr>
              <w:widowControl/>
              <w:snapToGrid w:val="0"/>
              <w:jc w:val="left"/>
              <w:rPr>
                <w:rFonts w:ascii="Arial" w:eastAsia="MS PGothic" w:hAnsi="Arial" w:cs="Arial"/>
                <w:kern w:val="0"/>
                <w:sz w:val="20"/>
                <w:szCs w:val="20"/>
              </w:rPr>
            </w:pPr>
            <w:r>
              <w:rPr>
                <w:rFonts w:ascii="Arial" w:eastAsia="MS PGothic" w:hAnsi="Arial" w:cs="Arial"/>
                <w:kern w:val="0"/>
                <w:sz w:val="20"/>
                <w:szCs w:val="20"/>
              </w:rPr>
              <w:t>9-19</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710F4ABD" w14:textId="7C6E29A1" w:rsidR="0082456B" w:rsidRPr="00570E05" w:rsidRDefault="0082456B" w:rsidP="0082456B">
            <w:pPr>
              <w:widowControl/>
              <w:snapToGrid w:val="0"/>
              <w:jc w:val="left"/>
              <w:rPr>
                <w:rFonts w:ascii="Arial" w:eastAsia="MS PGothic" w:hAnsi="Arial" w:cs="Arial"/>
                <w:kern w:val="0"/>
                <w:sz w:val="20"/>
                <w:szCs w:val="20"/>
              </w:rPr>
            </w:pPr>
            <w:r>
              <w:rPr>
                <w:rFonts w:ascii="Arial" w:eastAsia="MS PGothic" w:hAnsi="Arial" w:cs="Arial"/>
                <w:kern w:val="0"/>
                <w:sz w:val="20"/>
                <w:szCs w:val="20"/>
              </w:rPr>
              <w:t>Improved access/load control for idle mode BL/CE UE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72B3311D" w14:textId="3047A4DD" w:rsidR="0082456B" w:rsidRPr="00570E05" w:rsidRDefault="0082456B" w:rsidP="0082456B">
            <w:pPr>
              <w:widowControl/>
              <w:snapToGrid w:val="0"/>
              <w:jc w:val="left"/>
              <w:rPr>
                <w:rFonts w:ascii="Arial" w:eastAsia="MS PGothic" w:hAnsi="Arial" w:cs="Arial"/>
                <w:kern w:val="0"/>
                <w:sz w:val="20"/>
                <w:szCs w:val="20"/>
              </w:rPr>
            </w:pPr>
            <w:r>
              <w:rPr>
                <w:rFonts w:ascii="Arial" w:eastAsia="MS PGothic" w:hAnsi="Arial" w:cs="Arial"/>
                <w:kern w:val="0"/>
                <w:sz w:val="20"/>
                <w:szCs w:val="20"/>
              </w:rPr>
              <w:t xml:space="preserve">1. </w:t>
            </w:r>
            <w:r>
              <w:rPr>
                <w:rFonts w:ascii="Arial" w:eastAsia="MS PGothic" w:hAnsi="Arial" w:cs="Arial"/>
                <w:kern w:val="0"/>
                <w:sz w:val="20"/>
                <w:szCs w:val="20"/>
              </w:rPr>
              <w:t>Improved access/load control for idle mode BL/CE UE</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F701A7F" w14:textId="6C06DBCA" w:rsidR="0082456B" w:rsidRPr="00570E05" w:rsidRDefault="0082456B" w:rsidP="0082456B">
            <w:pPr>
              <w:widowControl/>
              <w:snapToGrid w:val="0"/>
              <w:jc w:val="left"/>
              <w:rPr>
                <w:rFonts w:ascii="Arial" w:eastAsia="MS PGothic" w:hAnsi="Arial" w:cs="Arial"/>
                <w:kern w:val="0"/>
                <w:sz w:val="20"/>
                <w:szCs w:val="20"/>
              </w:rPr>
            </w:pPr>
            <w:r>
              <w:rPr>
                <w:rFonts w:ascii="Arial" w:eastAsia="MS PGothic" w:hAnsi="Arial" w:cs="Arial"/>
                <w:kern w:val="0"/>
                <w:sz w:val="20"/>
                <w:szCs w:val="20"/>
              </w:rPr>
              <w:t>Up to RAN2</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6AB568CE" w14:textId="21B6CD7C" w:rsidR="0082456B" w:rsidRPr="00570E05" w:rsidRDefault="0082456B" w:rsidP="0082456B">
            <w:pPr>
              <w:widowControl/>
              <w:snapToGrid w:val="0"/>
              <w:jc w:val="left"/>
              <w:rPr>
                <w:rFonts w:ascii="Arial" w:eastAsia="MS PGothic" w:hAnsi="Arial" w:cs="Arial"/>
                <w:kern w:val="0"/>
                <w:sz w:val="20"/>
                <w:szCs w:val="20"/>
              </w:rPr>
            </w:pPr>
            <w:r>
              <w:rPr>
                <w:rFonts w:ascii="Arial" w:eastAsia="MS PGothic" w:hAnsi="Arial" w:cs="Arial"/>
                <w:kern w:val="0"/>
                <w:sz w:val="20"/>
                <w:szCs w:val="20"/>
              </w:rPr>
              <w:t>Up to RAN2</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C828B8A" w14:textId="6DD8C698" w:rsidR="0082456B" w:rsidRPr="00570E05" w:rsidRDefault="00EF1A4E" w:rsidP="0082456B">
            <w:pPr>
              <w:widowControl/>
              <w:snapToGrid w:val="0"/>
              <w:jc w:val="left"/>
              <w:rPr>
                <w:rFonts w:ascii="Arial" w:eastAsia="MS PGothic" w:hAnsi="Arial" w:cs="Arial"/>
                <w:kern w:val="0"/>
                <w:sz w:val="20"/>
                <w:szCs w:val="20"/>
              </w:rPr>
            </w:pPr>
            <w:r>
              <w:rPr>
                <w:rFonts w:ascii="Arial" w:eastAsia="MS PGothic" w:hAnsi="Arial" w:cs="Arial"/>
                <w:kern w:val="0"/>
                <w:sz w:val="20"/>
                <w:szCs w:val="20"/>
              </w:rPr>
              <w:t>No improved access/load control for idle mode BL/CE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47300BC4" w14:textId="5EC57198" w:rsidR="0082456B" w:rsidRPr="00570E05" w:rsidRDefault="0082456B" w:rsidP="0082456B">
            <w:pPr>
              <w:widowControl/>
              <w:snapToGrid w:val="0"/>
              <w:jc w:val="left"/>
              <w:rPr>
                <w:rFonts w:ascii="Arial" w:eastAsia="MS PGothic" w:hAnsi="Arial" w:cs="Arial"/>
                <w:kern w:val="0"/>
                <w:sz w:val="20"/>
                <w:szCs w:val="20"/>
              </w:rPr>
            </w:pPr>
            <w:r>
              <w:rPr>
                <w:rFonts w:ascii="Arial" w:eastAsia="MS PGothic" w:hAnsi="Arial" w:cs="Arial"/>
                <w:kern w:val="0"/>
                <w:sz w:val="20"/>
                <w:szCs w:val="20"/>
              </w:rPr>
              <w:t>Up to RAN2</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194047DB" w14:textId="77777777" w:rsidR="0082456B" w:rsidRPr="003C74A1" w:rsidRDefault="0082456B" w:rsidP="0082456B">
            <w:pPr>
              <w:widowControl/>
              <w:snapToGrid w:val="0"/>
              <w:jc w:val="left"/>
              <w:rPr>
                <w:rFonts w:ascii="Malgun Gothic" w:eastAsia="Malgun Gothic" w:hAnsi="Malgun Gothic" w:cs="MS PGothic"/>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52115461" w14:textId="77777777" w:rsidR="0082456B" w:rsidRPr="00570E05" w:rsidRDefault="0082456B" w:rsidP="0082456B">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7DDEF370" w14:textId="01783E7D" w:rsidR="0082456B" w:rsidRPr="00570E05" w:rsidRDefault="0082456B" w:rsidP="0082456B">
            <w:pPr>
              <w:widowControl/>
              <w:snapToGrid w:val="0"/>
              <w:jc w:val="left"/>
              <w:rPr>
                <w:rFonts w:ascii="Arial" w:eastAsia="MS PGothic" w:hAnsi="Arial" w:cs="Arial"/>
                <w:kern w:val="0"/>
                <w:sz w:val="20"/>
                <w:szCs w:val="20"/>
              </w:rPr>
            </w:pPr>
            <w:r>
              <w:rPr>
                <w:rFonts w:ascii="Arial" w:eastAsia="MS PGothic" w:hAnsi="Arial" w:cs="Arial"/>
                <w:kern w:val="0"/>
                <w:sz w:val="20"/>
                <w:szCs w:val="20"/>
              </w:rPr>
              <w:t>RAN2</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6D2E0699" w14:textId="6AD7AA4F" w:rsidR="0082456B" w:rsidRPr="00570E05" w:rsidRDefault="0082456B" w:rsidP="0082456B">
            <w:pPr>
              <w:widowControl/>
              <w:snapToGrid w:val="0"/>
              <w:jc w:val="left"/>
              <w:rPr>
                <w:rFonts w:ascii="Arial" w:eastAsia="MS PGothic" w:hAnsi="Arial" w:cs="Arial"/>
                <w:kern w:val="0"/>
                <w:sz w:val="20"/>
                <w:szCs w:val="20"/>
              </w:rPr>
            </w:pPr>
            <w:r>
              <w:rPr>
                <w:rFonts w:ascii="Arial" w:eastAsia="MS PGothic" w:hAnsi="Arial" w:cs="Arial"/>
                <w:kern w:val="0"/>
                <w:sz w:val="20"/>
                <w:szCs w:val="20"/>
              </w:rPr>
              <w:t>Up to RAN2</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19BFFF9D" w14:textId="77777777" w:rsidR="0082456B" w:rsidRPr="00A2545F" w:rsidRDefault="0082456B" w:rsidP="0082456B">
            <w:pPr>
              <w:widowControl/>
              <w:snapToGrid w:val="0"/>
              <w:jc w:val="left"/>
              <w:rPr>
                <w:rFonts w:ascii="Arial" w:eastAsia="MS PGothic" w:hAnsi="Arial" w:cs="Arial"/>
                <w:kern w:val="0"/>
                <w:sz w:val="18"/>
                <w:szCs w:val="18"/>
              </w:rPr>
            </w:pPr>
          </w:p>
        </w:tc>
      </w:tr>
      <w:tr w:rsidR="0082456B" w:rsidRPr="00570E05" w14:paraId="6538B57F"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12BC1BAD" w14:textId="77777777" w:rsidR="0082456B" w:rsidRPr="00570E05" w:rsidRDefault="0082456B" w:rsidP="0082456B">
            <w:pPr>
              <w:widowControl/>
              <w:snapToGrid w:val="0"/>
              <w:jc w:val="left"/>
              <w:rPr>
                <w:rFonts w:ascii="Arial" w:eastAsia="MS PGothic"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557E6C53" w14:textId="7154CCFA" w:rsidR="0082456B" w:rsidRPr="00570E05" w:rsidRDefault="0082456B" w:rsidP="0082456B">
            <w:pPr>
              <w:widowControl/>
              <w:snapToGrid w:val="0"/>
              <w:jc w:val="left"/>
              <w:rPr>
                <w:rFonts w:ascii="Arial" w:eastAsia="MS PGothic" w:hAnsi="Arial" w:cs="Arial"/>
                <w:kern w:val="0"/>
                <w:sz w:val="20"/>
                <w:szCs w:val="20"/>
              </w:rPr>
            </w:pPr>
            <w:r>
              <w:rPr>
                <w:rFonts w:ascii="Arial" w:eastAsia="MS PGothic" w:hAnsi="Arial" w:cs="Arial"/>
                <w:kern w:val="0"/>
                <w:sz w:val="20"/>
                <w:szCs w:val="20"/>
              </w:rPr>
              <w:t>9-20</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6E0E99FF" w14:textId="084F20BF" w:rsidR="0082456B" w:rsidRPr="00570E05" w:rsidRDefault="002B2821" w:rsidP="0082456B">
            <w:pPr>
              <w:widowControl/>
              <w:snapToGrid w:val="0"/>
              <w:jc w:val="left"/>
              <w:rPr>
                <w:rFonts w:ascii="Arial" w:eastAsia="MS PGothic" w:hAnsi="Arial" w:cs="Arial"/>
                <w:kern w:val="0"/>
                <w:sz w:val="20"/>
                <w:szCs w:val="20"/>
              </w:rPr>
            </w:pPr>
            <w:r>
              <w:rPr>
                <w:rFonts w:ascii="Arial" w:eastAsia="MS PGothic" w:hAnsi="Arial" w:cs="Arial"/>
                <w:kern w:val="0"/>
                <w:sz w:val="20"/>
                <w:szCs w:val="20"/>
              </w:rPr>
              <w:t>Support for higher velocity for BL/CE UE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4136B06A" w14:textId="323DB0A8" w:rsidR="0082456B" w:rsidRPr="00570E05" w:rsidRDefault="002B2821" w:rsidP="0082456B">
            <w:pPr>
              <w:widowControl/>
              <w:snapToGrid w:val="0"/>
              <w:jc w:val="left"/>
              <w:rPr>
                <w:rFonts w:ascii="Arial" w:eastAsia="MS PGothic" w:hAnsi="Arial" w:cs="Arial"/>
                <w:kern w:val="0"/>
                <w:sz w:val="20"/>
                <w:szCs w:val="20"/>
              </w:rPr>
            </w:pPr>
            <w:r>
              <w:rPr>
                <w:rFonts w:ascii="Arial" w:eastAsia="MS PGothic" w:hAnsi="Arial" w:cs="Arial"/>
                <w:kern w:val="0"/>
                <w:sz w:val="20"/>
                <w:szCs w:val="20"/>
              </w:rPr>
              <w:t>1. Support for higher velocity for BL/CE UE</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A1AB82F" w14:textId="23E7CE7E" w:rsidR="0082456B" w:rsidRPr="00570E05" w:rsidRDefault="002B2821" w:rsidP="0082456B">
            <w:pPr>
              <w:widowControl/>
              <w:snapToGrid w:val="0"/>
              <w:jc w:val="left"/>
              <w:rPr>
                <w:rFonts w:ascii="Arial" w:eastAsia="MS PGothic" w:hAnsi="Arial" w:cs="Arial"/>
                <w:kern w:val="0"/>
                <w:sz w:val="20"/>
                <w:szCs w:val="20"/>
              </w:rPr>
            </w:pPr>
            <w:r>
              <w:rPr>
                <w:rFonts w:ascii="Arial" w:eastAsia="MS PGothic" w:hAnsi="Arial" w:cs="Arial"/>
                <w:kern w:val="0"/>
                <w:sz w:val="20"/>
                <w:szCs w:val="20"/>
              </w:rPr>
              <w:t>Up to RAN4</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1E18CF93" w14:textId="7045AF6E" w:rsidR="0082456B" w:rsidRPr="00570E05" w:rsidRDefault="002B2821" w:rsidP="0082456B">
            <w:pPr>
              <w:widowControl/>
              <w:snapToGrid w:val="0"/>
              <w:jc w:val="left"/>
              <w:rPr>
                <w:rFonts w:ascii="Arial" w:eastAsia="MS PGothic" w:hAnsi="Arial" w:cs="Arial"/>
                <w:kern w:val="0"/>
                <w:sz w:val="20"/>
                <w:szCs w:val="20"/>
              </w:rPr>
            </w:pPr>
            <w:r>
              <w:rPr>
                <w:rFonts w:ascii="Arial" w:eastAsia="MS PGothic" w:hAnsi="Arial" w:cs="Arial"/>
                <w:kern w:val="0"/>
                <w:sz w:val="20"/>
                <w:szCs w:val="20"/>
              </w:rPr>
              <w:t>Up to RAN4</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38DFEE7A" w14:textId="0971CB73" w:rsidR="0082456B" w:rsidRPr="00570E05" w:rsidRDefault="00723553" w:rsidP="0082456B">
            <w:pPr>
              <w:widowControl/>
              <w:snapToGrid w:val="0"/>
              <w:jc w:val="left"/>
              <w:rPr>
                <w:rFonts w:ascii="Arial" w:eastAsia="MS PGothic" w:hAnsi="Arial" w:cs="Arial"/>
                <w:kern w:val="0"/>
                <w:sz w:val="20"/>
                <w:szCs w:val="20"/>
              </w:rPr>
            </w:pPr>
            <w:r>
              <w:rPr>
                <w:rFonts w:ascii="Arial" w:eastAsia="MS PGothic" w:hAnsi="Arial" w:cs="Arial"/>
                <w:kern w:val="0"/>
                <w:sz w:val="20"/>
                <w:szCs w:val="20"/>
              </w:rPr>
              <w:t>No support for higher velocity for BL/CE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01CCA161" w14:textId="4B2A4427" w:rsidR="0082456B" w:rsidRPr="00570E05" w:rsidRDefault="002B2821" w:rsidP="0082456B">
            <w:pPr>
              <w:widowControl/>
              <w:snapToGrid w:val="0"/>
              <w:jc w:val="left"/>
              <w:rPr>
                <w:rFonts w:ascii="Arial" w:eastAsia="MS PGothic" w:hAnsi="Arial" w:cs="Arial"/>
                <w:kern w:val="0"/>
                <w:sz w:val="20"/>
                <w:szCs w:val="20"/>
              </w:rPr>
            </w:pPr>
            <w:r>
              <w:rPr>
                <w:rFonts w:ascii="Arial" w:eastAsia="MS PGothic" w:hAnsi="Arial" w:cs="Arial"/>
                <w:kern w:val="0"/>
                <w:sz w:val="20"/>
                <w:szCs w:val="20"/>
              </w:rPr>
              <w:t>Up to RAN4</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2257BEA9" w14:textId="77777777" w:rsidR="0082456B" w:rsidRPr="00570E05" w:rsidRDefault="0082456B" w:rsidP="0082456B">
            <w:pPr>
              <w:widowControl/>
              <w:snapToGrid w:val="0"/>
              <w:jc w:val="left"/>
              <w:rPr>
                <w:rFonts w:ascii="Malgun Gothic" w:eastAsia="Malgun Gothic" w:hAnsi="Malgun Gothic" w:cs="MS PGothic"/>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1B3A2A9F" w14:textId="77777777" w:rsidR="0082456B" w:rsidRPr="00570E05" w:rsidRDefault="0082456B" w:rsidP="0082456B">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2181DC59" w14:textId="783064D6" w:rsidR="0082456B" w:rsidRPr="00570E05" w:rsidRDefault="002B2821" w:rsidP="0082456B">
            <w:pPr>
              <w:widowControl/>
              <w:snapToGrid w:val="0"/>
              <w:jc w:val="left"/>
              <w:rPr>
                <w:rFonts w:ascii="Arial" w:eastAsia="MS PGothic" w:hAnsi="Arial" w:cs="Arial"/>
                <w:kern w:val="0"/>
                <w:sz w:val="20"/>
                <w:szCs w:val="20"/>
              </w:rPr>
            </w:pPr>
            <w:r>
              <w:rPr>
                <w:rFonts w:ascii="Arial" w:eastAsia="MS PGothic" w:hAnsi="Arial" w:cs="Arial"/>
                <w:kern w:val="0"/>
                <w:sz w:val="20"/>
                <w:szCs w:val="20"/>
              </w:rPr>
              <w:t>RAN4</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0DEEF9DB" w14:textId="22434861" w:rsidR="0082456B" w:rsidRPr="00570E05" w:rsidRDefault="002B2821" w:rsidP="0082456B">
            <w:pPr>
              <w:widowControl/>
              <w:snapToGrid w:val="0"/>
              <w:jc w:val="left"/>
              <w:rPr>
                <w:rFonts w:ascii="Arial" w:eastAsia="MS PGothic" w:hAnsi="Arial" w:cs="Arial"/>
                <w:kern w:val="0"/>
                <w:sz w:val="20"/>
                <w:szCs w:val="20"/>
              </w:rPr>
            </w:pPr>
            <w:r>
              <w:rPr>
                <w:rFonts w:ascii="Arial" w:eastAsia="MS PGothic" w:hAnsi="Arial" w:cs="Arial"/>
                <w:kern w:val="0"/>
                <w:sz w:val="20"/>
                <w:szCs w:val="20"/>
              </w:rPr>
              <w:t>Up to RAN4</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23F410E4" w14:textId="77777777" w:rsidR="0082456B" w:rsidRPr="00570E05" w:rsidRDefault="0082456B" w:rsidP="0082456B">
            <w:pPr>
              <w:widowControl/>
              <w:snapToGrid w:val="0"/>
              <w:jc w:val="left"/>
              <w:rPr>
                <w:rFonts w:ascii="Arial" w:eastAsia="MS PGothic" w:hAnsi="Arial" w:cs="Arial"/>
                <w:kern w:val="0"/>
                <w:sz w:val="18"/>
                <w:szCs w:val="18"/>
              </w:rPr>
            </w:pPr>
          </w:p>
        </w:tc>
      </w:tr>
      <w:tr w:rsidR="0082456B" w:rsidRPr="00570E05" w14:paraId="5CA6720B"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4B97AB98" w14:textId="77777777" w:rsidR="0082456B" w:rsidRPr="00570E05" w:rsidRDefault="0082456B" w:rsidP="0082456B">
            <w:pPr>
              <w:widowControl/>
              <w:snapToGrid w:val="0"/>
              <w:jc w:val="left"/>
              <w:rPr>
                <w:rFonts w:ascii="Arial" w:eastAsia="MS PGothic"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149EB39F" w14:textId="303EDCAC" w:rsidR="0082456B" w:rsidRPr="00570E05" w:rsidRDefault="0082456B" w:rsidP="0082456B">
            <w:pPr>
              <w:widowControl/>
              <w:snapToGrid w:val="0"/>
              <w:jc w:val="left"/>
              <w:rPr>
                <w:rFonts w:ascii="Arial" w:eastAsia="MS PGothic" w:hAnsi="Arial" w:cs="Arial"/>
                <w:kern w:val="0"/>
                <w:sz w:val="20"/>
                <w:szCs w:val="20"/>
              </w:rPr>
            </w:pPr>
            <w:r>
              <w:rPr>
                <w:rFonts w:ascii="Arial" w:eastAsia="MS PGothic" w:hAnsi="Arial" w:cs="Arial"/>
                <w:kern w:val="0"/>
                <w:sz w:val="20"/>
                <w:szCs w:val="20"/>
              </w:rPr>
              <w:t>9-21</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275DA697" w14:textId="0E85EF59" w:rsidR="0082456B" w:rsidRPr="00570E05" w:rsidRDefault="002B2821" w:rsidP="0082456B">
            <w:pPr>
              <w:widowControl/>
              <w:snapToGrid w:val="0"/>
              <w:jc w:val="left"/>
              <w:rPr>
                <w:rFonts w:ascii="Arial" w:eastAsia="MS PGothic" w:hAnsi="Arial" w:cs="Arial"/>
                <w:kern w:val="0"/>
                <w:sz w:val="20"/>
                <w:szCs w:val="20"/>
              </w:rPr>
            </w:pPr>
            <w:r>
              <w:rPr>
                <w:rFonts w:ascii="Arial" w:eastAsia="MS PGothic" w:hAnsi="Arial" w:cs="Arial"/>
                <w:kern w:val="0"/>
                <w:sz w:val="20"/>
                <w:szCs w:val="20"/>
              </w:rPr>
              <w:t>Lower UE power class for BL UE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2033B23C" w14:textId="7E4BF713" w:rsidR="0082456B" w:rsidRPr="00570E05" w:rsidRDefault="002B2821" w:rsidP="0082456B">
            <w:pPr>
              <w:widowControl/>
              <w:snapToGrid w:val="0"/>
              <w:jc w:val="left"/>
              <w:rPr>
                <w:rFonts w:ascii="Arial" w:eastAsia="MS PGothic" w:hAnsi="Arial" w:cs="Arial"/>
                <w:kern w:val="0"/>
                <w:sz w:val="20"/>
                <w:szCs w:val="20"/>
              </w:rPr>
            </w:pPr>
            <w:r>
              <w:rPr>
                <w:rFonts w:ascii="Arial" w:eastAsia="MS PGothic" w:hAnsi="Arial" w:cs="Arial"/>
                <w:kern w:val="0"/>
                <w:sz w:val="20"/>
                <w:szCs w:val="20"/>
              </w:rPr>
              <w:t>1. Lower UE power class (14 dBm) for BL UE</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A497CB0" w14:textId="0EE981A8" w:rsidR="0082456B" w:rsidRPr="00570E05" w:rsidRDefault="002B2821" w:rsidP="0082456B">
            <w:pPr>
              <w:widowControl/>
              <w:snapToGrid w:val="0"/>
              <w:jc w:val="left"/>
              <w:rPr>
                <w:rFonts w:ascii="Arial" w:eastAsia="MS PGothic" w:hAnsi="Arial" w:cs="Arial"/>
                <w:kern w:val="0"/>
                <w:sz w:val="20"/>
                <w:szCs w:val="20"/>
              </w:rPr>
            </w:pPr>
            <w:r>
              <w:rPr>
                <w:rFonts w:ascii="Arial" w:eastAsia="MS PGothic" w:hAnsi="Arial" w:cs="Arial"/>
                <w:kern w:val="0"/>
                <w:sz w:val="20"/>
                <w:szCs w:val="20"/>
              </w:rPr>
              <w:t>Up to RAN4</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041646B" w14:textId="3C68007A" w:rsidR="0082456B" w:rsidRPr="00570E05" w:rsidRDefault="002B2821" w:rsidP="0082456B">
            <w:pPr>
              <w:widowControl/>
              <w:snapToGrid w:val="0"/>
              <w:jc w:val="left"/>
              <w:rPr>
                <w:rFonts w:ascii="Arial" w:eastAsia="MS PGothic" w:hAnsi="Arial" w:cs="Arial"/>
                <w:kern w:val="0"/>
                <w:sz w:val="20"/>
                <w:szCs w:val="20"/>
              </w:rPr>
            </w:pPr>
            <w:r>
              <w:rPr>
                <w:rFonts w:ascii="Arial" w:eastAsia="MS PGothic" w:hAnsi="Arial" w:cs="Arial"/>
                <w:kern w:val="0"/>
                <w:sz w:val="20"/>
                <w:szCs w:val="20"/>
              </w:rPr>
              <w:t>Up to RAN4</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7B66013" w14:textId="08564DB3" w:rsidR="0082456B" w:rsidRPr="00570E05" w:rsidRDefault="00723553" w:rsidP="0082456B">
            <w:pPr>
              <w:widowControl/>
              <w:snapToGrid w:val="0"/>
              <w:jc w:val="left"/>
              <w:rPr>
                <w:rFonts w:ascii="Arial" w:eastAsia="MS PGothic" w:hAnsi="Arial" w:cs="Arial"/>
                <w:kern w:val="0"/>
                <w:sz w:val="20"/>
                <w:szCs w:val="20"/>
              </w:rPr>
            </w:pPr>
            <w:r>
              <w:rPr>
                <w:rFonts w:ascii="Arial" w:eastAsia="MS PGothic" w:hAnsi="Arial" w:cs="Arial"/>
                <w:kern w:val="0"/>
                <w:sz w:val="20"/>
                <w:szCs w:val="20"/>
              </w:rPr>
              <w:t>No support for 14-dBm power class for BL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4A906E7A" w14:textId="2F8559B8" w:rsidR="0082456B" w:rsidRPr="00570E05" w:rsidRDefault="002B2821" w:rsidP="0082456B">
            <w:pPr>
              <w:widowControl/>
              <w:snapToGrid w:val="0"/>
              <w:jc w:val="left"/>
              <w:rPr>
                <w:rFonts w:ascii="Arial" w:eastAsia="MS PGothic" w:hAnsi="Arial" w:cs="Arial"/>
                <w:kern w:val="0"/>
                <w:sz w:val="20"/>
                <w:szCs w:val="20"/>
              </w:rPr>
            </w:pPr>
            <w:r>
              <w:rPr>
                <w:rFonts w:ascii="Arial" w:eastAsia="MS PGothic" w:hAnsi="Arial" w:cs="Arial"/>
                <w:kern w:val="0"/>
                <w:sz w:val="20"/>
                <w:szCs w:val="20"/>
              </w:rPr>
              <w:t>Up to RAN4</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21EB134B" w14:textId="77777777" w:rsidR="0082456B" w:rsidRPr="00570E05" w:rsidRDefault="0082456B" w:rsidP="0082456B">
            <w:pPr>
              <w:widowControl/>
              <w:snapToGrid w:val="0"/>
              <w:jc w:val="left"/>
              <w:rPr>
                <w:rFonts w:ascii="Malgun Gothic" w:eastAsia="Malgun Gothic" w:hAnsi="Malgun Gothic" w:cs="MS PGothic"/>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524FD6F9" w14:textId="77777777" w:rsidR="0082456B" w:rsidRPr="00570E05" w:rsidRDefault="0082456B" w:rsidP="0082456B">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5BF6E72C" w14:textId="0541673D" w:rsidR="0082456B" w:rsidRPr="00570E05" w:rsidRDefault="002B2821" w:rsidP="0082456B">
            <w:pPr>
              <w:widowControl/>
              <w:snapToGrid w:val="0"/>
              <w:jc w:val="left"/>
              <w:rPr>
                <w:rFonts w:ascii="Arial" w:eastAsia="MS PGothic" w:hAnsi="Arial" w:cs="Arial"/>
                <w:kern w:val="0"/>
                <w:sz w:val="20"/>
                <w:szCs w:val="20"/>
              </w:rPr>
            </w:pPr>
            <w:r>
              <w:rPr>
                <w:rFonts w:ascii="Arial" w:eastAsia="MS PGothic" w:hAnsi="Arial" w:cs="Arial"/>
                <w:kern w:val="0"/>
                <w:sz w:val="20"/>
                <w:szCs w:val="20"/>
              </w:rPr>
              <w:t>RAN4</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2A0F5F39" w14:textId="0A3C6864" w:rsidR="0082456B" w:rsidRPr="00570E05" w:rsidRDefault="002B2821" w:rsidP="0082456B">
            <w:pPr>
              <w:widowControl/>
              <w:snapToGrid w:val="0"/>
              <w:jc w:val="left"/>
              <w:rPr>
                <w:rFonts w:ascii="Arial" w:eastAsia="MS PGothic" w:hAnsi="Arial" w:cs="Arial"/>
                <w:kern w:val="0"/>
                <w:sz w:val="20"/>
                <w:szCs w:val="20"/>
              </w:rPr>
            </w:pPr>
            <w:r>
              <w:rPr>
                <w:rFonts w:ascii="Arial" w:eastAsia="MS PGothic" w:hAnsi="Arial" w:cs="Arial"/>
                <w:kern w:val="0"/>
                <w:sz w:val="20"/>
                <w:szCs w:val="20"/>
              </w:rPr>
              <w:t>Up to RAN4</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2AC4D830" w14:textId="77777777" w:rsidR="0082456B" w:rsidRPr="00570E05" w:rsidRDefault="0082456B" w:rsidP="0082456B">
            <w:pPr>
              <w:widowControl/>
              <w:snapToGrid w:val="0"/>
              <w:jc w:val="left"/>
              <w:rPr>
                <w:rFonts w:ascii="Arial" w:eastAsia="MS PGothic" w:hAnsi="Arial" w:cs="Arial"/>
                <w:kern w:val="0"/>
                <w:sz w:val="18"/>
                <w:szCs w:val="18"/>
              </w:rPr>
            </w:pPr>
          </w:p>
        </w:tc>
      </w:tr>
      <w:tr w:rsidR="002B2821" w:rsidRPr="00570E05" w14:paraId="326F75D4"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51D4F873" w14:textId="77777777" w:rsidR="002B2821" w:rsidRPr="00570E05" w:rsidRDefault="002B2821" w:rsidP="0082456B">
            <w:pPr>
              <w:widowControl/>
              <w:snapToGrid w:val="0"/>
              <w:jc w:val="left"/>
              <w:rPr>
                <w:rFonts w:ascii="Arial" w:eastAsia="MS PGothic" w:hAnsi="Arial" w:cs="Arial"/>
                <w:kern w:val="0"/>
                <w:sz w:val="18"/>
                <w:szCs w:val="18"/>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724C3628" w14:textId="30033639" w:rsidR="002B2821" w:rsidRDefault="002B2821" w:rsidP="0082456B">
            <w:pPr>
              <w:widowControl/>
              <w:snapToGrid w:val="0"/>
              <w:jc w:val="left"/>
              <w:rPr>
                <w:rFonts w:ascii="Arial" w:eastAsia="MS PGothic" w:hAnsi="Arial" w:cs="Arial"/>
                <w:kern w:val="0"/>
                <w:sz w:val="20"/>
                <w:szCs w:val="20"/>
              </w:rPr>
            </w:pPr>
            <w:r>
              <w:rPr>
                <w:rFonts w:ascii="Arial" w:eastAsia="MS PGothic" w:hAnsi="Arial" w:cs="Arial"/>
                <w:kern w:val="0"/>
                <w:sz w:val="20"/>
                <w:szCs w:val="20"/>
              </w:rPr>
              <w:t>9-22</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70C68953" w14:textId="3034F363" w:rsidR="002B2821" w:rsidRPr="00570E05" w:rsidRDefault="002B2821" w:rsidP="0082456B">
            <w:pPr>
              <w:widowControl/>
              <w:snapToGrid w:val="0"/>
              <w:jc w:val="left"/>
              <w:rPr>
                <w:rFonts w:ascii="Arial" w:eastAsia="MS PGothic" w:hAnsi="Arial" w:cs="Arial"/>
                <w:kern w:val="0"/>
                <w:sz w:val="20"/>
                <w:szCs w:val="20"/>
              </w:rPr>
            </w:pPr>
            <w:r>
              <w:rPr>
                <w:rFonts w:ascii="Arial" w:eastAsia="MS PGothic" w:hAnsi="Arial" w:cs="Arial"/>
                <w:kern w:val="0"/>
                <w:sz w:val="20"/>
                <w:szCs w:val="20"/>
              </w:rPr>
              <w:t>New gaps for dense PRS configuration</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0B8F2B78" w14:textId="79EBADF4" w:rsidR="002B2821" w:rsidRPr="00570E05" w:rsidRDefault="002B2821" w:rsidP="0082456B">
            <w:pPr>
              <w:widowControl/>
              <w:snapToGrid w:val="0"/>
              <w:jc w:val="left"/>
              <w:rPr>
                <w:rFonts w:ascii="Arial" w:eastAsia="MS PGothic" w:hAnsi="Arial" w:cs="Arial"/>
                <w:kern w:val="0"/>
                <w:sz w:val="20"/>
                <w:szCs w:val="20"/>
              </w:rPr>
            </w:pPr>
            <w:r>
              <w:rPr>
                <w:rFonts w:ascii="Arial" w:eastAsia="MS PGothic" w:hAnsi="Arial" w:cs="Arial"/>
                <w:kern w:val="0"/>
                <w:sz w:val="20"/>
                <w:szCs w:val="20"/>
              </w:rPr>
              <w:t>1. New gaps for dense PRS configuration</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0E8346E1" w14:textId="2F1FC141" w:rsidR="002B2821" w:rsidRPr="00570E05" w:rsidRDefault="002B2821" w:rsidP="0082456B">
            <w:pPr>
              <w:widowControl/>
              <w:snapToGrid w:val="0"/>
              <w:jc w:val="left"/>
              <w:rPr>
                <w:rFonts w:ascii="Arial" w:eastAsia="MS PGothic" w:hAnsi="Arial" w:cs="Arial"/>
                <w:kern w:val="0"/>
                <w:sz w:val="20"/>
                <w:szCs w:val="20"/>
              </w:rPr>
            </w:pPr>
            <w:r>
              <w:rPr>
                <w:rFonts w:ascii="Arial" w:eastAsia="MS PGothic" w:hAnsi="Arial" w:cs="Arial"/>
                <w:kern w:val="0"/>
                <w:sz w:val="20"/>
                <w:szCs w:val="20"/>
              </w:rPr>
              <w:t>Up to RAN4</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5D42E6A0" w14:textId="7CE72959" w:rsidR="002B2821" w:rsidRPr="00570E05" w:rsidRDefault="002B2821" w:rsidP="0082456B">
            <w:pPr>
              <w:widowControl/>
              <w:snapToGrid w:val="0"/>
              <w:jc w:val="left"/>
              <w:rPr>
                <w:rFonts w:ascii="Arial" w:eastAsia="MS PGothic" w:hAnsi="Arial" w:cs="Arial"/>
                <w:kern w:val="0"/>
                <w:sz w:val="20"/>
                <w:szCs w:val="20"/>
              </w:rPr>
            </w:pPr>
            <w:r>
              <w:rPr>
                <w:rFonts w:ascii="Arial" w:eastAsia="MS PGothic" w:hAnsi="Arial" w:cs="Arial"/>
                <w:kern w:val="0"/>
                <w:sz w:val="20"/>
                <w:szCs w:val="20"/>
              </w:rPr>
              <w:t>Up to RAN4</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A966D80" w14:textId="593E0CCA" w:rsidR="002B2821" w:rsidRPr="00570E05" w:rsidRDefault="00E33C7B" w:rsidP="0082456B">
            <w:pPr>
              <w:widowControl/>
              <w:snapToGrid w:val="0"/>
              <w:jc w:val="left"/>
              <w:rPr>
                <w:rFonts w:ascii="Arial" w:eastAsia="MS PGothic" w:hAnsi="Arial" w:cs="Arial"/>
                <w:kern w:val="0"/>
                <w:sz w:val="20"/>
                <w:szCs w:val="20"/>
              </w:rPr>
            </w:pPr>
            <w:r>
              <w:rPr>
                <w:rFonts w:ascii="Arial" w:eastAsia="MS PGothic" w:hAnsi="Arial" w:cs="Arial"/>
                <w:kern w:val="0"/>
                <w:sz w:val="20"/>
                <w:szCs w:val="20"/>
              </w:rPr>
              <w:t>No new gaps for dense PRB configuration</w:t>
            </w:r>
            <w:bookmarkStart w:id="0" w:name="_GoBack"/>
            <w:bookmarkEnd w:id="0"/>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7F3BE7D" w14:textId="29CFC19C" w:rsidR="002B2821" w:rsidRPr="00570E05" w:rsidRDefault="002B2821" w:rsidP="0082456B">
            <w:pPr>
              <w:widowControl/>
              <w:snapToGrid w:val="0"/>
              <w:jc w:val="left"/>
              <w:rPr>
                <w:rFonts w:ascii="Arial" w:eastAsia="MS PGothic" w:hAnsi="Arial" w:cs="Arial"/>
                <w:kern w:val="0"/>
                <w:sz w:val="20"/>
                <w:szCs w:val="20"/>
              </w:rPr>
            </w:pPr>
            <w:r>
              <w:rPr>
                <w:rFonts w:ascii="Arial" w:eastAsia="MS PGothic" w:hAnsi="Arial" w:cs="Arial"/>
                <w:kern w:val="0"/>
                <w:sz w:val="20"/>
                <w:szCs w:val="20"/>
              </w:rPr>
              <w:t>Up to RAN4</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4CDF85F8" w14:textId="77777777" w:rsidR="002B2821" w:rsidRPr="00570E05" w:rsidRDefault="002B2821" w:rsidP="0082456B">
            <w:pPr>
              <w:widowControl/>
              <w:snapToGrid w:val="0"/>
              <w:jc w:val="left"/>
              <w:rPr>
                <w:rFonts w:ascii="Malgun Gothic" w:eastAsia="Malgun Gothic" w:hAnsi="Malgun Gothic" w:cs="MS PGothic"/>
                <w:kern w:val="0"/>
                <w:sz w:val="18"/>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36235CA7" w14:textId="77777777" w:rsidR="002B2821" w:rsidRPr="00570E05" w:rsidRDefault="002B2821" w:rsidP="0082456B">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05A6392E" w14:textId="102F8D57" w:rsidR="002B2821" w:rsidRPr="00570E05" w:rsidRDefault="002B2821" w:rsidP="0082456B">
            <w:pPr>
              <w:widowControl/>
              <w:snapToGrid w:val="0"/>
              <w:jc w:val="left"/>
              <w:rPr>
                <w:rFonts w:ascii="Arial" w:eastAsia="MS PGothic" w:hAnsi="Arial" w:cs="Arial"/>
                <w:kern w:val="0"/>
                <w:sz w:val="20"/>
                <w:szCs w:val="20"/>
              </w:rPr>
            </w:pPr>
            <w:r>
              <w:rPr>
                <w:rFonts w:ascii="Arial" w:eastAsia="MS PGothic" w:hAnsi="Arial" w:cs="Arial"/>
                <w:kern w:val="0"/>
                <w:sz w:val="20"/>
                <w:szCs w:val="20"/>
              </w:rPr>
              <w:t>RAN4</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54EC4A43" w14:textId="4A7D6BD1" w:rsidR="002B2821" w:rsidRPr="00570E05" w:rsidRDefault="002B2821" w:rsidP="0082456B">
            <w:pPr>
              <w:widowControl/>
              <w:snapToGrid w:val="0"/>
              <w:jc w:val="left"/>
              <w:rPr>
                <w:rFonts w:ascii="Arial" w:eastAsia="MS PGothic" w:hAnsi="Arial" w:cs="Arial"/>
                <w:kern w:val="0"/>
                <w:sz w:val="20"/>
                <w:szCs w:val="20"/>
              </w:rPr>
            </w:pPr>
            <w:r>
              <w:rPr>
                <w:rFonts w:ascii="Arial" w:eastAsia="MS PGothic" w:hAnsi="Arial" w:cs="Arial"/>
                <w:kern w:val="0"/>
                <w:sz w:val="20"/>
                <w:szCs w:val="20"/>
              </w:rPr>
              <w:t>Up to RAN4</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07E9E128" w14:textId="77777777" w:rsidR="002B2821" w:rsidRPr="00570E05" w:rsidRDefault="002B2821" w:rsidP="0082456B">
            <w:pPr>
              <w:widowControl/>
              <w:snapToGrid w:val="0"/>
              <w:jc w:val="left"/>
              <w:rPr>
                <w:rFonts w:ascii="Arial" w:eastAsia="MS PGothic" w:hAnsi="Arial" w:cs="Arial"/>
                <w:kern w:val="0"/>
                <w:sz w:val="18"/>
                <w:szCs w:val="18"/>
              </w:rPr>
            </w:pPr>
          </w:p>
        </w:tc>
      </w:tr>
    </w:tbl>
    <w:p w14:paraId="1975673E" w14:textId="77777777" w:rsidR="00C91753" w:rsidRPr="00A2545F" w:rsidRDefault="00C91753" w:rsidP="00C91753">
      <w:pPr>
        <w:snapToGrid w:val="0"/>
        <w:rPr>
          <w:sz w:val="18"/>
          <w:szCs w:val="18"/>
        </w:rPr>
      </w:pPr>
    </w:p>
    <w:sectPr w:rsidR="00C91753" w:rsidRPr="00A2545F" w:rsidSect="00F22E3C">
      <w:pgSz w:w="23814" w:h="16839"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C05BE" w14:textId="77777777" w:rsidR="00FD6B3B" w:rsidRDefault="00FD6B3B" w:rsidP="00F22E3C">
      <w:r>
        <w:separator/>
      </w:r>
    </w:p>
  </w:endnote>
  <w:endnote w:type="continuationSeparator" w:id="0">
    <w:p w14:paraId="5F7DC62A" w14:textId="77777777" w:rsidR="00FD6B3B" w:rsidRDefault="00FD6B3B"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704F4" w14:textId="77777777" w:rsidR="00FD6B3B" w:rsidRDefault="00FD6B3B" w:rsidP="00F22E3C">
      <w:r>
        <w:separator/>
      </w:r>
    </w:p>
  </w:footnote>
  <w:footnote w:type="continuationSeparator" w:id="0">
    <w:p w14:paraId="5BAB47E8" w14:textId="77777777" w:rsidR="00FD6B3B" w:rsidRDefault="00FD6B3B" w:rsidP="00F22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5E1744E"/>
    <w:multiLevelType w:val="hybridMultilevel"/>
    <w:tmpl w:val="CF603036"/>
    <w:lvl w:ilvl="0" w:tplc="C660022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8"/>
  </w:num>
  <w:num w:numId="2">
    <w:abstractNumId w:val="12"/>
  </w:num>
  <w:num w:numId="3">
    <w:abstractNumId w:val="7"/>
  </w:num>
  <w:num w:numId="4">
    <w:abstractNumId w:val="19"/>
  </w:num>
  <w:num w:numId="5">
    <w:abstractNumId w:val="2"/>
  </w:num>
  <w:num w:numId="6">
    <w:abstractNumId w:val="4"/>
  </w:num>
  <w:num w:numId="7">
    <w:abstractNumId w:val="0"/>
  </w:num>
  <w:num w:numId="8">
    <w:abstractNumId w:val="8"/>
  </w:num>
  <w:num w:numId="9">
    <w:abstractNumId w:val="11"/>
  </w:num>
  <w:num w:numId="10">
    <w:abstractNumId w:val="10"/>
  </w:num>
  <w:num w:numId="11">
    <w:abstractNumId w:val="13"/>
  </w:num>
  <w:num w:numId="12">
    <w:abstractNumId w:val="5"/>
  </w:num>
  <w:num w:numId="13">
    <w:abstractNumId w:val="17"/>
  </w:num>
  <w:num w:numId="14">
    <w:abstractNumId w:val="15"/>
  </w:num>
  <w:num w:numId="15">
    <w:abstractNumId w:val="3"/>
  </w:num>
  <w:num w:numId="16">
    <w:abstractNumId w:val="16"/>
  </w:num>
  <w:num w:numId="17">
    <w:abstractNumId w:val="9"/>
  </w:num>
  <w:num w:numId="18">
    <w:abstractNumId w:val="1"/>
  </w:num>
  <w:num w:numId="19">
    <w:abstractNumId w:val="14"/>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defaultTabStop w:val="840"/>
  <w:hyphenationZone w:val="425"/>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28EF"/>
    <w:rsid w:val="000110CE"/>
    <w:rsid w:val="00013B6D"/>
    <w:rsid w:val="000211A6"/>
    <w:rsid w:val="00023031"/>
    <w:rsid w:val="000251D9"/>
    <w:rsid w:val="00045DB1"/>
    <w:rsid w:val="00047B0C"/>
    <w:rsid w:val="00054CD5"/>
    <w:rsid w:val="00055FFD"/>
    <w:rsid w:val="00064250"/>
    <w:rsid w:val="000749D3"/>
    <w:rsid w:val="0007548E"/>
    <w:rsid w:val="00075BD3"/>
    <w:rsid w:val="00077B3F"/>
    <w:rsid w:val="00077BDF"/>
    <w:rsid w:val="000868D0"/>
    <w:rsid w:val="000B065A"/>
    <w:rsid w:val="000B0FBB"/>
    <w:rsid w:val="000B1CDD"/>
    <w:rsid w:val="000B7986"/>
    <w:rsid w:val="000C435F"/>
    <w:rsid w:val="000C64C4"/>
    <w:rsid w:val="000C7BF6"/>
    <w:rsid w:val="000D076E"/>
    <w:rsid w:val="000D3E1D"/>
    <w:rsid w:val="000D52A1"/>
    <w:rsid w:val="000E6EB1"/>
    <w:rsid w:val="000F0418"/>
    <w:rsid w:val="000F79D3"/>
    <w:rsid w:val="0010029E"/>
    <w:rsid w:val="00104DC1"/>
    <w:rsid w:val="00112B8F"/>
    <w:rsid w:val="00114236"/>
    <w:rsid w:val="00120C78"/>
    <w:rsid w:val="001218F2"/>
    <w:rsid w:val="00121C78"/>
    <w:rsid w:val="0012490E"/>
    <w:rsid w:val="0012732E"/>
    <w:rsid w:val="00130870"/>
    <w:rsid w:val="00130EE8"/>
    <w:rsid w:val="00134692"/>
    <w:rsid w:val="00145032"/>
    <w:rsid w:val="0015335C"/>
    <w:rsid w:val="001533EB"/>
    <w:rsid w:val="00153E47"/>
    <w:rsid w:val="00160334"/>
    <w:rsid w:val="001616AA"/>
    <w:rsid w:val="001843B4"/>
    <w:rsid w:val="00195E24"/>
    <w:rsid w:val="001C049D"/>
    <w:rsid w:val="001C5D76"/>
    <w:rsid w:val="001D08DE"/>
    <w:rsid w:val="001E2224"/>
    <w:rsid w:val="001E2416"/>
    <w:rsid w:val="001E2B9C"/>
    <w:rsid w:val="001E3AB9"/>
    <w:rsid w:val="001E7FAF"/>
    <w:rsid w:val="001F16CF"/>
    <w:rsid w:val="001F49E9"/>
    <w:rsid w:val="00210289"/>
    <w:rsid w:val="00212F6C"/>
    <w:rsid w:val="002233C5"/>
    <w:rsid w:val="00224D64"/>
    <w:rsid w:val="00233AEA"/>
    <w:rsid w:val="00243BFF"/>
    <w:rsid w:val="00245B62"/>
    <w:rsid w:val="00247EBF"/>
    <w:rsid w:val="00252882"/>
    <w:rsid w:val="00257181"/>
    <w:rsid w:val="00265106"/>
    <w:rsid w:val="00267AA8"/>
    <w:rsid w:val="0027220D"/>
    <w:rsid w:val="00273F86"/>
    <w:rsid w:val="002916B3"/>
    <w:rsid w:val="00295550"/>
    <w:rsid w:val="002A62B4"/>
    <w:rsid w:val="002B1456"/>
    <w:rsid w:val="002B2821"/>
    <w:rsid w:val="002B3F3E"/>
    <w:rsid w:val="002B7F36"/>
    <w:rsid w:val="002C404C"/>
    <w:rsid w:val="002C6A69"/>
    <w:rsid w:val="002D3EF2"/>
    <w:rsid w:val="002E4921"/>
    <w:rsid w:val="002E5201"/>
    <w:rsid w:val="002E7C43"/>
    <w:rsid w:val="002F7868"/>
    <w:rsid w:val="003049F5"/>
    <w:rsid w:val="00304C4B"/>
    <w:rsid w:val="003068E5"/>
    <w:rsid w:val="00314EAB"/>
    <w:rsid w:val="00321179"/>
    <w:rsid w:val="00326D19"/>
    <w:rsid w:val="0033314A"/>
    <w:rsid w:val="00336A5F"/>
    <w:rsid w:val="00340B17"/>
    <w:rsid w:val="00341C51"/>
    <w:rsid w:val="003528EF"/>
    <w:rsid w:val="0036390A"/>
    <w:rsid w:val="00365C43"/>
    <w:rsid w:val="00375E24"/>
    <w:rsid w:val="00384BC2"/>
    <w:rsid w:val="00387935"/>
    <w:rsid w:val="003A5679"/>
    <w:rsid w:val="003C0E33"/>
    <w:rsid w:val="003C1CD9"/>
    <w:rsid w:val="003C30C9"/>
    <w:rsid w:val="003C74A1"/>
    <w:rsid w:val="003D3C0A"/>
    <w:rsid w:val="003D5D3F"/>
    <w:rsid w:val="003D7625"/>
    <w:rsid w:val="003E6CDA"/>
    <w:rsid w:val="003E6D67"/>
    <w:rsid w:val="003F263A"/>
    <w:rsid w:val="0041268A"/>
    <w:rsid w:val="00417996"/>
    <w:rsid w:val="00423307"/>
    <w:rsid w:val="00427083"/>
    <w:rsid w:val="00427C4F"/>
    <w:rsid w:val="00433C84"/>
    <w:rsid w:val="00434285"/>
    <w:rsid w:val="00441D21"/>
    <w:rsid w:val="00455DCB"/>
    <w:rsid w:val="004946A7"/>
    <w:rsid w:val="00494CB1"/>
    <w:rsid w:val="00496062"/>
    <w:rsid w:val="004B50EF"/>
    <w:rsid w:val="004C4F85"/>
    <w:rsid w:val="004C4FC3"/>
    <w:rsid w:val="004C5D76"/>
    <w:rsid w:val="004D38CD"/>
    <w:rsid w:val="004D6813"/>
    <w:rsid w:val="004E0685"/>
    <w:rsid w:val="004E081B"/>
    <w:rsid w:val="004E66CE"/>
    <w:rsid w:val="004F475F"/>
    <w:rsid w:val="00503258"/>
    <w:rsid w:val="005048C0"/>
    <w:rsid w:val="005115F8"/>
    <w:rsid w:val="00517389"/>
    <w:rsid w:val="00521A7E"/>
    <w:rsid w:val="00531D19"/>
    <w:rsid w:val="00535F59"/>
    <w:rsid w:val="00544625"/>
    <w:rsid w:val="00547D64"/>
    <w:rsid w:val="005600AD"/>
    <w:rsid w:val="00570E05"/>
    <w:rsid w:val="0057281F"/>
    <w:rsid w:val="00574BA2"/>
    <w:rsid w:val="005750B9"/>
    <w:rsid w:val="005842E1"/>
    <w:rsid w:val="005851DE"/>
    <w:rsid w:val="005934FA"/>
    <w:rsid w:val="005944CC"/>
    <w:rsid w:val="0059675B"/>
    <w:rsid w:val="005B2113"/>
    <w:rsid w:val="005B245F"/>
    <w:rsid w:val="005E175F"/>
    <w:rsid w:val="005E7404"/>
    <w:rsid w:val="006128F2"/>
    <w:rsid w:val="00617C5C"/>
    <w:rsid w:val="006207F0"/>
    <w:rsid w:val="00622952"/>
    <w:rsid w:val="00623F46"/>
    <w:rsid w:val="00624AC1"/>
    <w:rsid w:val="00630F76"/>
    <w:rsid w:val="00633A30"/>
    <w:rsid w:val="00666233"/>
    <w:rsid w:val="00677252"/>
    <w:rsid w:val="00681728"/>
    <w:rsid w:val="006840DC"/>
    <w:rsid w:val="006946FF"/>
    <w:rsid w:val="006B0CB5"/>
    <w:rsid w:val="006B2E29"/>
    <w:rsid w:val="006B46BA"/>
    <w:rsid w:val="006B4CAD"/>
    <w:rsid w:val="006B5F96"/>
    <w:rsid w:val="006C30C5"/>
    <w:rsid w:val="006C4F47"/>
    <w:rsid w:val="006D0A96"/>
    <w:rsid w:val="006E732A"/>
    <w:rsid w:val="006E7B00"/>
    <w:rsid w:val="00714552"/>
    <w:rsid w:val="00723553"/>
    <w:rsid w:val="007257E8"/>
    <w:rsid w:val="00761075"/>
    <w:rsid w:val="00761492"/>
    <w:rsid w:val="0077037D"/>
    <w:rsid w:val="00770608"/>
    <w:rsid w:val="00782E7B"/>
    <w:rsid w:val="00786D1E"/>
    <w:rsid w:val="00797E6B"/>
    <w:rsid w:val="007A41B0"/>
    <w:rsid w:val="007C0C02"/>
    <w:rsid w:val="007C5F96"/>
    <w:rsid w:val="007D2484"/>
    <w:rsid w:val="007E572E"/>
    <w:rsid w:val="007E67CE"/>
    <w:rsid w:val="007F2894"/>
    <w:rsid w:val="007F4D70"/>
    <w:rsid w:val="007F67E8"/>
    <w:rsid w:val="00801467"/>
    <w:rsid w:val="00805052"/>
    <w:rsid w:val="008052B4"/>
    <w:rsid w:val="008068B5"/>
    <w:rsid w:val="008075A8"/>
    <w:rsid w:val="00810EAE"/>
    <w:rsid w:val="00813A12"/>
    <w:rsid w:val="00821A9C"/>
    <w:rsid w:val="0082456B"/>
    <w:rsid w:val="00824A78"/>
    <w:rsid w:val="00832953"/>
    <w:rsid w:val="00836947"/>
    <w:rsid w:val="00837BE9"/>
    <w:rsid w:val="00840564"/>
    <w:rsid w:val="008416D3"/>
    <w:rsid w:val="00842C75"/>
    <w:rsid w:val="00846054"/>
    <w:rsid w:val="0085083E"/>
    <w:rsid w:val="008530C6"/>
    <w:rsid w:val="00856AE4"/>
    <w:rsid w:val="00864DFF"/>
    <w:rsid w:val="00871FA1"/>
    <w:rsid w:val="00891162"/>
    <w:rsid w:val="008A33BD"/>
    <w:rsid w:val="008A771F"/>
    <w:rsid w:val="008B0E18"/>
    <w:rsid w:val="008C0425"/>
    <w:rsid w:val="008C2353"/>
    <w:rsid w:val="008C759F"/>
    <w:rsid w:val="008C76E4"/>
    <w:rsid w:val="008C7A2A"/>
    <w:rsid w:val="008D1D3A"/>
    <w:rsid w:val="008D1FED"/>
    <w:rsid w:val="008D40BB"/>
    <w:rsid w:val="008D437C"/>
    <w:rsid w:val="008E02EA"/>
    <w:rsid w:val="008E5907"/>
    <w:rsid w:val="008F3AFA"/>
    <w:rsid w:val="008F42E3"/>
    <w:rsid w:val="008F669A"/>
    <w:rsid w:val="0090034A"/>
    <w:rsid w:val="0092322D"/>
    <w:rsid w:val="00924876"/>
    <w:rsid w:val="00932B1A"/>
    <w:rsid w:val="00932FC3"/>
    <w:rsid w:val="0093680E"/>
    <w:rsid w:val="00942AE2"/>
    <w:rsid w:val="009454D1"/>
    <w:rsid w:val="00964D61"/>
    <w:rsid w:val="00967850"/>
    <w:rsid w:val="00975C64"/>
    <w:rsid w:val="00992C20"/>
    <w:rsid w:val="0099596B"/>
    <w:rsid w:val="009A1160"/>
    <w:rsid w:val="009A1A13"/>
    <w:rsid w:val="009A2FC5"/>
    <w:rsid w:val="009B4D8D"/>
    <w:rsid w:val="009B7203"/>
    <w:rsid w:val="009C477B"/>
    <w:rsid w:val="009C6545"/>
    <w:rsid w:val="009C67FE"/>
    <w:rsid w:val="009D1829"/>
    <w:rsid w:val="009E03D7"/>
    <w:rsid w:val="009E333C"/>
    <w:rsid w:val="009E420F"/>
    <w:rsid w:val="00A20B8B"/>
    <w:rsid w:val="00A2359B"/>
    <w:rsid w:val="00A24ED3"/>
    <w:rsid w:val="00A2545F"/>
    <w:rsid w:val="00A27161"/>
    <w:rsid w:val="00A46211"/>
    <w:rsid w:val="00A47D61"/>
    <w:rsid w:val="00A623C0"/>
    <w:rsid w:val="00A65A90"/>
    <w:rsid w:val="00A74259"/>
    <w:rsid w:val="00A770E8"/>
    <w:rsid w:val="00A8258D"/>
    <w:rsid w:val="00A82C16"/>
    <w:rsid w:val="00A873C9"/>
    <w:rsid w:val="00A9055A"/>
    <w:rsid w:val="00A90BEF"/>
    <w:rsid w:val="00A90BF4"/>
    <w:rsid w:val="00AA2C66"/>
    <w:rsid w:val="00AA6082"/>
    <w:rsid w:val="00AA7B85"/>
    <w:rsid w:val="00AB2BF0"/>
    <w:rsid w:val="00AC34DB"/>
    <w:rsid w:val="00AC50D7"/>
    <w:rsid w:val="00AC5B51"/>
    <w:rsid w:val="00AE35C4"/>
    <w:rsid w:val="00AF2D75"/>
    <w:rsid w:val="00AF64BA"/>
    <w:rsid w:val="00B04ED4"/>
    <w:rsid w:val="00B05DCB"/>
    <w:rsid w:val="00B10F92"/>
    <w:rsid w:val="00B23BE6"/>
    <w:rsid w:val="00B25437"/>
    <w:rsid w:val="00B406E7"/>
    <w:rsid w:val="00B44200"/>
    <w:rsid w:val="00B454A7"/>
    <w:rsid w:val="00B457D6"/>
    <w:rsid w:val="00B52325"/>
    <w:rsid w:val="00B52CAC"/>
    <w:rsid w:val="00B52F4D"/>
    <w:rsid w:val="00B623A0"/>
    <w:rsid w:val="00B62DDD"/>
    <w:rsid w:val="00B653A8"/>
    <w:rsid w:val="00B821BB"/>
    <w:rsid w:val="00B90243"/>
    <w:rsid w:val="00B94EB7"/>
    <w:rsid w:val="00BA1529"/>
    <w:rsid w:val="00BA3743"/>
    <w:rsid w:val="00BA79EB"/>
    <w:rsid w:val="00BB0681"/>
    <w:rsid w:val="00BB25C8"/>
    <w:rsid w:val="00BB5272"/>
    <w:rsid w:val="00BC7200"/>
    <w:rsid w:val="00BE0158"/>
    <w:rsid w:val="00BE032C"/>
    <w:rsid w:val="00BE13E0"/>
    <w:rsid w:val="00BE3894"/>
    <w:rsid w:val="00BF4DAA"/>
    <w:rsid w:val="00BF7D51"/>
    <w:rsid w:val="00C05C73"/>
    <w:rsid w:val="00C14216"/>
    <w:rsid w:val="00C14A4D"/>
    <w:rsid w:val="00C14F22"/>
    <w:rsid w:val="00C16A9F"/>
    <w:rsid w:val="00C229F5"/>
    <w:rsid w:val="00C31782"/>
    <w:rsid w:val="00C317BC"/>
    <w:rsid w:val="00C334F4"/>
    <w:rsid w:val="00C37A98"/>
    <w:rsid w:val="00C40B89"/>
    <w:rsid w:val="00C42789"/>
    <w:rsid w:val="00C6133A"/>
    <w:rsid w:val="00C65108"/>
    <w:rsid w:val="00C75217"/>
    <w:rsid w:val="00C75E7F"/>
    <w:rsid w:val="00C82660"/>
    <w:rsid w:val="00C83BAC"/>
    <w:rsid w:val="00C87E38"/>
    <w:rsid w:val="00C91753"/>
    <w:rsid w:val="00C931AA"/>
    <w:rsid w:val="00CA4C8A"/>
    <w:rsid w:val="00CA5D96"/>
    <w:rsid w:val="00CA728A"/>
    <w:rsid w:val="00CB5ACD"/>
    <w:rsid w:val="00CD291F"/>
    <w:rsid w:val="00CE522E"/>
    <w:rsid w:val="00CE5ED4"/>
    <w:rsid w:val="00CF3843"/>
    <w:rsid w:val="00D03BD3"/>
    <w:rsid w:val="00D10A3F"/>
    <w:rsid w:val="00D14DD1"/>
    <w:rsid w:val="00D21071"/>
    <w:rsid w:val="00D34706"/>
    <w:rsid w:val="00D36BD3"/>
    <w:rsid w:val="00D40C26"/>
    <w:rsid w:val="00D40FC8"/>
    <w:rsid w:val="00D5420C"/>
    <w:rsid w:val="00D63FB4"/>
    <w:rsid w:val="00D7603B"/>
    <w:rsid w:val="00D826F3"/>
    <w:rsid w:val="00D82A3B"/>
    <w:rsid w:val="00D82BFF"/>
    <w:rsid w:val="00D9282A"/>
    <w:rsid w:val="00D95366"/>
    <w:rsid w:val="00D9594A"/>
    <w:rsid w:val="00D97A2F"/>
    <w:rsid w:val="00DA3FEA"/>
    <w:rsid w:val="00DA4669"/>
    <w:rsid w:val="00DC747D"/>
    <w:rsid w:val="00DD193D"/>
    <w:rsid w:val="00DD3C71"/>
    <w:rsid w:val="00DE6718"/>
    <w:rsid w:val="00DF21BE"/>
    <w:rsid w:val="00E00C20"/>
    <w:rsid w:val="00E07240"/>
    <w:rsid w:val="00E20BF7"/>
    <w:rsid w:val="00E27A4E"/>
    <w:rsid w:val="00E30FFF"/>
    <w:rsid w:val="00E3295D"/>
    <w:rsid w:val="00E33C7B"/>
    <w:rsid w:val="00E43000"/>
    <w:rsid w:val="00E454C8"/>
    <w:rsid w:val="00E61BCC"/>
    <w:rsid w:val="00E65D7B"/>
    <w:rsid w:val="00E70AF8"/>
    <w:rsid w:val="00E719F2"/>
    <w:rsid w:val="00E8317E"/>
    <w:rsid w:val="00EA2FE0"/>
    <w:rsid w:val="00EA474F"/>
    <w:rsid w:val="00EA73B7"/>
    <w:rsid w:val="00EB0282"/>
    <w:rsid w:val="00EB58BB"/>
    <w:rsid w:val="00ED03C3"/>
    <w:rsid w:val="00EE70B4"/>
    <w:rsid w:val="00EF1A4E"/>
    <w:rsid w:val="00EF2977"/>
    <w:rsid w:val="00EF2B74"/>
    <w:rsid w:val="00EF716A"/>
    <w:rsid w:val="00F02981"/>
    <w:rsid w:val="00F063CE"/>
    <w:rsid w:val="00F10DBB"/>
    <w:rsid w:val="00F22DAC"/>
    <w:rsid w:val="00F22E3C"/>
    <w:rsid w:val="00F27025"/>
    <w:rsid w:val="00F340C9"/>
    <w:rsid w:val="00F37657"/>
    <w:rsid w:val="00F5013C"/>
    <w:rsid w:val="00F53B7B"/>
    <w:rsid w:val="00F74286"/>
    <w:rsid w:val="00F820F5"/>
    <w:rsid w:val="00F9109B"/>
    <w:rsid w:val="00FA4A4A"/>
    <w:rsid w:val="00FA4CED"/>
    <w:rsid w:val="00FA7E2D"/>
    <w:rsid w:val="00FB303E"/>
    <w:rsid w:val="00FC191D"/>
    <w:rsid w:val="00FC58EB"/>
    <w:rsid w:val="00FC6117"/>
    <w:rsid w:val="00FC7027"/>
    <w:rsid w:val="00FD2F58"/>
    <w:rsid w:val="00FD47DD"/>
    <w:rsid w:val="00FD6B3B"/>
    <w:rsid w:val="00FE4F5F"/>
    <w:rsid w:val="00FE67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B7694B8"/>
  <w15:docId w15:val="{228119A3-D7A7-4C00-9225-88E2B0EA6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2E3C"/>
    <w:pPr>
      <w:tabs>
        <w:tab w:val="center" w:pos="4252"/>
        <w:tab w:val="right" w:pos="8504"/>
      </w:tabs>
      <w:snapToGrid w:val="0"/>
    </w:pPr>
  </w:style>
  <w:style w:type="character" w:customStyle="1" w:styleId="HeaderChar">
    <w:name w:val="Header Char"/>
    <w:basedOn w:val="DefaultParagraphFont"/>
    <w:link w:val="Header"/>
    <w:uiPriority w:val="99"/>
    <w:rsid w:val="00F22E3C"/>
  </w:style>
  <w:style w:type="paragraph" w:styleId="Footer">
    <w:name w:val="footer"/>
    <w:basedOn w:val="Normal"/>
    <w:link w:val="FooterChar"/>
    <w:uiPriority w:val="99"/>
    <w:unhideWhenUsed/>
    <w:rsid w:val="00F22E3C"/>
    <w:pPr>
      <w:tabs>
        <w:tab w:val="center" w:pos="4252"/>
        <w:tab w:val="right" w:pos="8504"/>
      </w:tabs>
      <w:snapToGrid w:val="0"/>
    </w:pPr>
  </w:style>
  <w:style w:type="character" w:customStyle="1" w:styleId="FooterChar">
    <w:name w:val="Footer Char"/>
    <w:basedOn w:val="DefaultParagraphFont"/>
    <w:link w:val="Footer"/>
    <w:uiPriority w:val="99"/>
    <w:rsid w:val="00F22E3C"/>
  </w:style>
  <w:style w:type="paragraph" w:styleId="BalloonText">
    <w:name w:val="Balloon Text"/>
    <w:basedOn w:val="Normal"/>
    <w:link w:val="BalloonTextChar"/>
    <w:uiPriority w:val="99"/>
    <w:semiHidden/>
    <w:unhideWhenUsed/>
    <w:rsid w:val="001843B4"/>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843B4"/>
    <w:rPr>
      <w:rFonts w:asciiTheme="majorHAnsi" w:eastAsiaTheme="majorEastAsia" w:hAnsiTheme="majorHAnsi" w:cstheme="majorBidi"/>
      <w:sz w:val="18"/>
      <w:szCs w:val="18"/>
    </w:rPr>
  </w:style>
  <w:style w:type="paragraph" w:styleId="ListParagraph">
    <w:name w:val="List Paragraph"/>
    <w:basedOn w:val="Normal"/>
    <w:uiPriority w:val="34"/>
    <w:qFormat/>
    <w:rsid w:val="002B7F3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402987877">
      <w:bodyDiv w:val="1"/>
      <w:marLeft w:val="0"/>
      <w:marRight w:val="0"/>
      <w:marTop w:val="0"/>
      <w:marBottom w:val="0"/>
      <w:divBdr>
        <w:top w:val="none" w:sz="0" w:space="0" w:color="auto"/>
        <w:left w:val="none" w:sz="0" w:space="0" w:color="auto"/>
        <w:bottom w:val="none" w:sz="0" w:space="0" w:color="auto"/>
        <w:right w:val="none" w:sz="0" w:space="0" w:color="auto"/>
      </w:divBdr>
    </w:div>
    <w:div w:id="413867704">
      <w:bodyDiv w:val="1"/>
      <w:marLeft w:val="0"/>
      <w:marRight w:val="0"/>
      <w:marTop w:val="0"/>
      <w:marBottom w:val="0"/>
      <w:divBdr>
        <w:top w:val="none" w:sz="0" w:space="0" w:color="auto"/>
        <w:left w:val="none" w:sz="0" w:space="0" w:color="auto"/>
        <w:bottom w:val="none" w:sz="0" w:space="0" w:color="auto"/>
        <w:right w:val="none" w:sz="0" w:space="0" w:color="auto"/>
      </w:divBdr>
    </w:div>
    <w:div w:id="418331561">
      <w:bodyDiv w:val="1"/>
      <w:marLeft w:val="0"/>
      <w:marRight w:val="0"/>
      <w:marTop w:val="0"/>
      <w:marBottom w:val="0"/>
      <w:divBdr>
        <w:top w:val="none" w:sz="0" w:space="0" w:color="auto"/>
        <w:left w:val="none" w:sz="0" w:space="0" w:color="auto"/>
        <w:bottom w:val="none" w:sz="0" w:space="0" w:color="auto"/>
        <w:right w:val="none" w:sz="0" w:space="0" w:color="auto"/>
      </w:divBdr>
    </w:div>
    <w:div w:id="506676858">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622301049">
      <w:bodyDiv w:val="1"/>
      <w:marLeft w:val="0"/>
      <w:marRight w:val="0"/>
      <w:marTop w:val="0"/>
      <w:marBottom w:val="0"/>
      <w:divBdr>
        <w:top w:val="none" w:sz="0" w:space="0" w:color="auto"/>
        <w:left w:val="none" w:sz="0" w:space="0" w:color="auto"/>
        <w:bottom w:val="none" w:sz="0" w:space="0" w:color="auto"/>
        <w:right w:val="none" w:sz="0" w:space="0" w:color="auto"/>
      </w:divBdr>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8</Pages>
  <Words>3623</Words>
  <Characters>19205</Characters>
  <Application>Microsoft Office Word</Application>
  <DocSecurity>0</DocSecurity>
  <Lines>160</Lines>
  <Paragraphs>45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NTT DOCOMO, INC. 3</dc:creator>
  <cp:lastModifiedBy>Johan Bergman</cp:lastModifiedBy>
  <cp:revision>12</cp:revision>
  <dcterms:created xsi:type="dcterms:W3CDTF">2018-05-20T00:40:00Z</dcterms:created>
  <dcterms:modified xsi:type="dcterms:W3CDTF">2018-05-20T10:20:00Z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1526638385</vt:lpwstr>
  </property>
</Properties>
</file>